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6B3DDE" w14:textId="72E8C5E1" w:rsidR="00EE136B" w:rsidRPr="00654DCB" w:rsidRDefault="00EE136B" w:rsidP="00EE136B">
      <w:pPr>
        <w:jc w:val="center"/>
        <w:rPr>
          <w:rFonts w:ascii="Calibri" w:hAnsi="Calibri" w:cs="Calibri"/>
          <w:color w:val="auto"/>
          <w:kern w:val="2"/>
          <w:sz w:val="22"/>
          <w:szCs w:val="22"/>
          <w:lang w:eastAsia="en-US"/>
        </w:rPr>
      </w:pPr>
      <w:bookmarkStart w:id="0" w:name="_Toc400361362"/>
      <w:bookmarkStart w:id="1" w:name="_Toc443397153"/>
      <w:bookmarkStart w:id="2" w:name="_Toc357771638"/>
      <w:bookmarkStart w:id="3" w:name="_Toc346793416"/>
      <w:bookmarkStart w:id="4" w:name="_Toc328122777"/>
      <w:r w:rsidRPr="00654DCB">
        <w:rPr>
          <w:rFonts w:ascii="Calibri" w:hAnsi="Calibri" w:cs="Calibri"/>
          <w:noProof/>
          <w:color w:val="auto"/>
          <w:kern w:val="2"/>
          <w:sz w:val="22"/>
          <w:szCs w:val="22"/>
        </w:rPr>
        <w:drawing>
          <wp:inline distT="0" distB="0" distL="0" distR="0" wp14:anchorId="25938BE9" wp14:editId="5EE71E1A">
            <wp:extent cx="1905000" cy="571500"/>
            <wp:effectExtent l="0" t="0" r="0" b="0"/>
            <wp:docPr id="1" name="Picture 1" descr="A blue and black logo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blue and black logo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0" cy="571500"/>
                    </a:xfrm>
                    <a:prstGeom prst="rect">
                      <a:avLst/>
                    </a:prstGeom>
                    <a:noFill/>
                    <a:ln>
                      <a:noFill/>
                    </a:ln>
                  </pic:spPr>
                </pic:pic>
              </a:graphicData>
            </a:graphic>
          </wp:inline>
        </w:drawing>
      </w:r>
    </w:p>
    <w:p w14:paraId="6AE39C7C" w14:textId="77777777" w:rsidR="00EE136B" w:rsidRPr="00654DCB" w:rsidRDefault="00EE136B" w:rsidP="00F64532">
      <w:pPr>
        <w:suppressAutoHyphens w:val="0"/>
        <w:autoSpaceDN/>
        <w:spacing w:after="160" w:line="259" w:lineRule="auto"/>
        <w:rPr>
          <w:rFonts w:ascii="Calibri" w:hAnsi="Calibri" w:cs="Calibri"/>
          <w:b/>
          <w:bCs/>
          <w:color w:val="auto"/>
          <w:kern w:val="2"/>
          <w:sz w:val="76"/>
          <w:szCs w:val="76"/>
          <w:lang w:eastAsia="en-US"/>
        </w:rPr>
      </w:pPr>
    </w:p>
    <w:p w14:paraId="00849A23" w14:textId="72CA85CC" w:rsidR="00EE136B" w:rsidRDefault="00291EB2" w:rsidP="00F64532">
      <w:pPr>
        <w:pBdr>
          <w:bottom w:val="single" w:sz="12" w:space="1" w:color="auto"/>
        </w:pBdr>
        <w:suppressAutoHyphens w:val="0"/>
        <w:autoSpaceDN/>
        <w:spacing w:after="160" w:line="259" w:lineRule="auto"/>
        <w:jc w:val="center"/>
        <w:rPr>
          <w:rFonts w:ascii="Calibri" w:hAnsi="Calibri" w:cs="Calibri"/>
          <w:b/>
          <w:bCs/>
          <w:color w:val="auto"/>
          <w:kern w:val="2"/>
          <w:sz w:val="76"/>
          <w:szCs w:val="76"/>
          <w:lang w:eastAsia="en-US"/>
        </w:rPr>
      </w:pPr>
      <w:r>
        <w:rPr>
          <w:rFonts w:ascii="Calibri" w:hAnsi="Calibri" w:cs="Calibri"/>
          <w:b/>
          <w:bCs/>
          <w:color w:val="auto"/>
          <w:kern w:val="2"/>
          <w:sz w:val="76"/>
          <w:szCs w:val="76"/>
          <w:lang w:eastAsia="en-US"/>
        </w:rPr>
        <w:t>Doxey Academy</w:t>
      </w:r>
      <w:r w:rsidR="00F64532">
        <w:rPr>
          <w:rFonts w:ascii="Calibri" w:hAnsi="Calibri" w:cs="Calibri"/>
          <w:b/>
          <w:bCs/>
          <w:color w:val="auto"/>
          <w:kern w:val="2"/>
          <w:sz w:val="76"/>
          <w:szCs w:val="76"/>
          <w:lang w:eastAsia="en-US"/>
        </w:rPr>
        <w:t xml:space="preserve"> </w:t>
      </w:r>
      <w:r w:rsidR="00EE136B" w:rsidRPr="00654DCB">
        <w:rPr>
          <w:rFonts w:ascii="Calibri" w:hAnsi="Calibri" w:cs="Calibri"/>
          <w:b/>
          <w:bCs/>
          <w:color w:val="auto"/>
          <w:kern w:val="2"/>
          <w:sz w:val="76"/>
          <w:szCs w:val="76"/>
          <w:lang w:eastAsia="en-US"/>
        </w:rPr>
        <w:t xml:space="preserve">Music </w:t>
      </w:r>
      <w:r w:rsidR="00F64532">
        <w:rPr>
          <w:rFonts w:ascii="Calibri" w:hAnsi="Calibri" w:cs="Calibri"/>
          <w:b/>
          <w:bCs/>
          <w:color w:val="auto"/>
          <w:kern w:val="2"/>
          <w:sz w:val="76"/>
          <w:szCs w:val="76"/>
          <w:lang w:eastAsia="en-US"/>
        </w:rPr>
        <w:t xml:space="preserve">                                       </w:t>
      </w:r>
      <w:r w:rsidR="00EE136B" w:rsidRPr="00654DCB">
        <w:rPr>
          <w:rFonts w:ascii="Calibri" w:hAnsi="Calibri" w:cs="Calibri"/>
          <w:b/>
          <w:bCs/>
          <w:color w:val="auto"/>
          <w:kern w:val="2"/>
          <w:sz w:val="76"/>
          <w:szCs w:val="76"/>
          <w:lang w:eastAsia="en-US"/>
        </w:rPr>
        <w:t>Development Plan</w:t>
      </w:r>
    </w:p>
    <w:p w14:paraId="7EAFCA76" w14:textId="77777777" w:rsidR="00F64532" w:rsidRPr="00F64532" w:rsidRDefault="00F64532" w:rsidP="00F64532">
      <w:pPr>
        <w:pBdr>
          <w:bottom w:val="single" w:sz="12" w:space="1" w:color="auto"/>
        </w:pBdr>
        <w:suppressAutoHyphens w:val="0"/>
        <w:autoSpaceDN/>
        <w:spacing w:after="160" w:line="259" w:lineRule="auto"/>
        <w:jc w:val="center"/>
        <w:rPr>
          <w:rFonts w:ascii="Calibri" w:hAnsi="Calibri" w:cs="Calibri"/>
          <w:b/>
          <w:bCs/>
          <w:color w:val="auto"/>
          <w:kern w:val="2"/>
          <w:sz w:val="16"/>
          <w:szCs w:val="16"/>
          <w:lang w:eastAsia="en-US"/>
        </w:rPr>
      </w:pPr>
    </w:p>
    <w:p w14:paraId="2ED4FA2A" w14:textId="77777777" w:rsidR="00EE136B" w:rsidRPr="00654DCB" w:rsidRDefault="00EE136B" w:rsidP="00EE136B">
      <w:pPr>
        <w:suppressAutoHyphens w:val="0"/>
        <w:autoSpaceDN/>
        <w:spacing w:after="160" w:line="259" w:lineRule="auto"/>
        <w:jc w:val="center"/>
        <w:rPr>
          <w:rFonts w:ascii="Calibri" w:hAnsi="Calibri" w:cs="Calibri"/>
          <w:b/>
          <w:bCs/>
          <w:color w:val="auto"/>
          <w:kern w:val="2"/>
          <w:sz w:val="26"/>
          <w:szCs w:val="26"/>
          <w:lang w:eastAsia="en-US"/>
        </w:rPr>
      </w:pPr>
    </w:p>
    <w:p w14:paraId="4FF14FE4" w14:textId="77777777" w:rsidR="00EE136B" w:rsidRPr="00654DCB" w:rsidRDefault="00EE136B" w:rsidP="00EE136B">
      <w:pPr>
        <w:suppressAutoHyphens w:val="0"/>
        <w:autoSpaceDN/>
        <w:spacing w:after="160" w:line="259" w:lineRule="auto"/>
        <w:jc w:val="center"/>
        <w:rPr>
          <w:rFonts w:ascii="Calibri" w:hAnsi="Calibri" w:cs="Calibri"/>
          <w:b/>
          <w:bCs/>
          <w:color w:val="auto"/>
          <w:kern w:val="2"/>
          <w:sz w:val="26"/>
          <w:szCs w:val="26"/>
          <w:lang w:eastAsia="en-US"/>
        </w:rPr>
      </w:pPr>
    </w:p>
    <w:p w14:paraId="550F9099" w14:textId="6FE1465E" w:rsidR="00EE136B" w:rsidRPr="00654DCB" w:rsidRDefault="00654DCB" w:rsidP="00EE136B">
      <w:pPr>
        <w:suppressAutoHyphens w:val="0"/>
        <w:autoSpaceDN/>
        <w:spacing w:after="160" w:line="259" w:lineRule="auto"/>
        <w:jc w:val="center"/>
        <w:rPr>
          <w:rFonts w:ascii="Calibri" w:hAnsi="Calibri" w:cs="Calibri"/>
          <w:b/>
          <w:bCs/>
          <w:color w:val="auto"/>
          <w:kern w:val="2"/>
          <w:sz w:val="26"/>
          <w:szCs w:val="26"/>
          <w:lang w:eastAsia="en-US"/>
        </w:rPr>
      </w:pPr>
      <w:r>
        <w:rPr>
          <w:rFonts w:ascii="Calibri" w:hAnsi="Calibri" w:cs="Calibri"/>
          <w:b/>
          <w:bCs/>
          <w:noProof/>
          <w:color w:val="auto"/>
          <w:kern w:val="2"/>
          <w:sz w:val="26"/>
          <w:szCs w:val="26"/>
        </w:rPr>
        <mc:AlternateContent>
          <mc:Choice Requires="wps">
            <w:drawing>
              <wp:anchor distT="0" distB="0" distL="114300" distR="114300" simplePos="0" relativeHeight="251659264" behindDoc="0" locked="0" layoutInCell="1" allowOverlap="1" wp14:anchorId="30556E40" wp14:editId="4753E050">
                <wp:simplePos x="0" y="0"/>
                <wp:positionH relativeFrom="column">
                  <wp:posOffset>2050415</wp:posOffset>
                </wp:positionH>
                <wp:positionV relativeFrom="paragraph">
                  <wp:posOffset>1669415</wp:posOffset>
                </wp:positionV>
                <wp:extent cx="1739265" cy="678815"/>
                <wp:effectExtent l="19050" t="19050" r="32385" b="45085"/>
                <wp:wrapNone/>
                <wp:docPr id="4" name="Oval 4"/>
                <wp:cNvGraphicFramePr/>
                <a:graphic xmlns:a="http://schemas.openxmlformats.org/drawingml/2006/main">
                  <a:graphicData uri="http://schemas.microsoft.com/office/word/2010/wordprocessingShape">
                    <wps:wsp>
                      <wps:cNvSpPr/>
                      <wps:spPr>
                        <a:xfrm>
                          <a:off x="0" y="0"/>
                          <a:ext cx="1739265" cy="678815"/>
                        </a:xfrm>
                        <a:prstGeom prst="ellipse">
                          <a:avLst/>
                        </a:prstGeom>
                        <a:noFill/>
                        <a:ln w="5715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14="http://schemas.microsoft.com/office/drawing/2010/main" xmlns:pic="http://schemas.openxmlformats.org/drawingml/2006/picture" xmlns:a="http://schemas.openxmlformats.org/drawingml/2006/main">
            <w:pict>
              <v:oval id="Oval 4" style="position:absolute;margin-left:161.45pt;margin-top:131.45pt;width:136.95pt;height:53.4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6" filled="f" strokecolor="red" strokeweight="4.5pt" w14:anchorId="69BB37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">
                <v:stroke joinstyle="miter"/>
              </v:oval>
            </w:pict>
          </mc:Fallback>
        </mc:AlternateContent>
      </w:r>
      <w:r w:rsidRPr="00654DCB">
        <w:rPr>
          <w:rFonts w:ascii="Calibri" w:hAnsi="Calibri" w:cs="Calibri"/>
          <w:b/>
          <w:bCs/>
          <w:noProof/>
          <w:color w:val="auto"/>
          <w:kern w:val="2"/>
          <w:sz w:val="26"/>
          <w:szCs w:val="26"/>
        </w:rPr>
        <w:drawing>
          <wp:inline distT="0" distB="0" distL="0" distR="0" wp14:anchorId="6344F8FC" wp14:editId="4C7688C4">
            <wp:extent cx="4389208" cy="3866501"/>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389308" cy="3866589"/>
                    </a:xfrm>
                    <a:prstGeom prst="rect">
                      <a:avLst/>
                    </a:prstGeom>
                  </pic:spPr>
                </pic:pic>
              </a:graphicData>
            </a:graphic>
          </wp:inline>
        </w:drawing>
      </w:r>
    </w:p>
    <w:p w14:paraId="7AD56499" w14:textId="507D0561" w:rsidR="00751DED" w:rsidRPr="00654DCB" w:rsidRDefault="00EE136B">
      <w:pPr>
        <w:pStyle w:val="Heading1"/>
        <w:rPr>
          <w:rFonts w:ascii="Calibri" w:hAnsi="Calibri" w:cs="Calibri"/>
        </w:rPr>
      </w:pPr>
      <w:r w:rsidRPr="00654DCB">
        <w:rPr>
          <w:rFonts w:ascii="Calibri" w:hAnsi="Calibri" w:cs="Calibri"/>
        </w:rPr>
        <w:lastRenderedPageBreak/>
        <w:t>M</w:t>
      </w:r>
      <w:r w:rsidR="00F15877" w:rsidRPr="00654DCB">
        <w:rPr>
          <w:rFonts w:ascii="Calibri" w:hAnsi="Calibri" w:cs="Calibri"/>
        </w:rPr>
        <w:t>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F15877" w:rsidRPr="00654DCB">
        <w:rPr>
          <w:rFonts w:ascii="Calibri" w:hAnsi="Calibri" w:cs="Calibri"/>
        </w:rPr>
        <w:t>:</w:t>
      </w:r>
      <w:r w:rsidR="00F15877" w:rsidRPr="00654DCB">
        <w:rPr>
          <w:rFonts w:ascii="Calibri" w:hAnsi="Calibri" w:cs="Calibri"/>
        </w:rPr>
        <w:br/>
      </w:r>
      <w:r w:rsidR="00E4345E">
        <w:rPr>
          <w:rFonts w:ascii="Calibri" w:hAnsi="Calibri" w:cs="Calibri"/>
        </w:rPr>
        <w:t>Doxey Academy</w:t>
      </w:r>
    </w:p>
    <w:tbl>
      <w:tblPr>
        <w:tblW w:w="9486" w:type="dxa"/>
        <w:tblCellMar>
          <w:left w:w="10" w:type="dxa"/>
          <w:right w:w="10" w:type="dxa"/>
        </w:tblCellMar>
        <w:tblLook w:val="0000" w:firstRow="0" w:lastRow="0" w:firstColumn="0" w:lastColumn="0" w:noHBand="0" w:noVBand="0"/>
      </w:tblPr>
      <w:tblGrid>
        <w:gridCol w:w="9486"/>
      </w:tblGrid>
      <w:tr w:rsidR="00751DED" w:rsidRPr="00654DCB" w14:paraId="7AD564A5" w14:textId="77777777" w:rsidTr="02B09F2D">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tcPr>
          <w:p w14:paraId="7AD5649B" w14:textId="096E4334" w:rsidR="00751DED" w:rsidRPr="00654DCB" w:rsidRDefault="00291EB2">
            <w:pPr>
              <w:rPr>
                <w:rFonts w:ascii="Calibri" w:hAnsi="Calibri" w:cs="Calibri"/>
              </w:rPr>
            </w:pPr>
            <w:r>
              <w:rPr>
                <w:rFonts w:ascii="Calibri" w:hAnsi="Calibri" w:cs="Calibri"/>
              </w:rPr>
              <w:t>At Doxey Academy we are committed to deliver</w:t>
            </w:r>
            <w:r w:rsidR="00EE136B" w:rsidRPr="00654DCB">
              <w:rPr>
                <w:rFonts w:ascii="Calibri" w:hAnsi="Calibri" w:cs="Calibri"/>
              </w:rPr>
              <w:t xml:space="preserve"> a </w:t>
            </w:r>
            <w:r w:rsidR="007A7F08" w:rsidRPr="00654DCB">
              <w:rPr>
                <w:rFonts w:ascii="Calibri" w:hAnsi="Calibri" w:cs="Calibri"/>
              </w:rPr>
              <w:t>high-quality</w:t>
            </w:r>
            <w:r w:rsidR="00ED29B2">
              <w:rPr>
                <w:rFonts w:ascii="Calibri" w:hAnsi="Calibri" w:cs="Calibri"/>
              </w:rPr>
              <w:t xml:space="preserve"> music curriculum, co-curricular music and musical experie</w:t>
            </w:r>
            <w:r w:rsidR="005C5CBC">
              <w:rPr>
                <w:rFonts w:ascii="Calibri" w:hAnsi="Calibri" w:cs="Calibri"/>
              </w:rPr>
              <w:t xml:space="preserve">nces. </w:t>
            </w:r>
            <w:r w:rsidR="00EE136B" w:rsidRPr="00654DCB">
              <w:rPr>
                <w:rFonts w:ascii="Calibri" w:hAnsi="Calibri" w:cs="Calibri"/>
              </w:rPr>
              <w:t>School music provision takes</w:t>
            </w:r>
            <w:r w:rsidR="00F15877" w:rsidRPr="00654DCB">
              <w:rPr>
                <w:rFonts w:ascii="Calibri" w:hAnsi="Calibri" w:cs="Calibri"/>
              </w:rPr>
              <w:t xml:space="preserve"> account</w:t>
            </w:r>
            <w:r w:rsidR="00EE136B" w:rsidRPr="00654DCB">
              <w:rPr>
                <w:rFonts w:ascii="Calibri" w:hAnsi="Calibri" w:cs="Calibri"/>
              </w:rPr>
              <w:t xml:space="preserve"> of</w:t>
            </w:r>
            <w:r w:rsidR="00F15877" w:rsidRPr="00654DCB">
              <w:rPr>
                <w:rFonts w:ascii="Calibri" w:hAnsi="Calibri" w:cs="Calibri"/>
              </w:rPr>
              <w:t xml:space="preserve"> the key features in the </w:t>
            </w:r>
            <w:hyperlink r:id="rId12" w:history="1">
              <w:r w:rsidR="00F15877" w:rsidRPr="00654DCB">
                <w:rPr>
                  <w:rStyle w:val="Hyperlink"/>
                  <w:rFonts w:ascii="Calibri" w:hAnsi="Calibri" w:cs="Calibri"/>
                </w:rPr>
                <w:t>national plan for music education</w:t>
              </w:r>
            </w:hyperlink>
            <w:r w:rsidR="00F15877" w:rsidRPr="00654DCB">
              <w:rPr>
                <w:rFonts w:ascii="Calibri" w:hAnsi="Calibri" w:cs="Calibri"/>
              </w:rPr>
              <w:t xml:space="preserve">: </w:t>
            </w:r>
          </w:p>
          <w:p w14:paraId="7AD5649C" w14:textId="54D931C1" w:rsidR="00751DED" w:rsidRPr="00654DCB" w:rsidRDefault="00F15877" w:rsidP="0083B171">
            <w:pPr>
              <w:pStyle w:val="ListParagraph"/>
              <w:rPr>
                <w:rFonts w:ascii="Calibri" w:hAnsi="Calibri" w:cs="Calibri"/>
              </w:rPr>
            </w:pPr>
            <w:r w:rsidRPr="02B09F2D">
              <w:rPr>
                <w:rFonts w:ascii="Calibri" w:hAnsi="Calibri" w:cs="Calibri"/>
              </w:rPr>
              <w:t>timetabled curriculum music of at least one hour e</w:t>
            </w:r>
            <w:r w:rsidR="1BDE7B41" w:rsidRPr="02B09F2D">
              <w:rPr>
                <w:rFonts w:ascii="Calibri" w:hAnsi="Calibri" w:cs="Calibri"/>
              </w:rPr>
              <w:t xml:space="preserve">very 2 weeks </w:t>
            </w:r>
            <w:r w:rsidRPr="02B09F2D">
              <w:rPr>
                <w:rFonts w:ascii="Calibri" w:hAnsi="Calibri" w:cs="Calibri"/>
              </w:rPr>
              <w:t>of the s</w:t>
            </w:r>
            <w:r w:rsidR="00291EB2" w:rsidRPr="02B09F2D">
              <w:rPr>
                <w:rFonts w:ascii="Calibri" w:hAnsi="Calibri" w:cs="Calibri"/>
              </w:rPr>
              <w:t>chool year for key stages 1 to 2</w:t>
            </w:r>
          </w:p>
          <w:p w14:paraId="7AD5649D" w14:textId="6D4472A2" w:rsidR="00751DED" w:rsidRPr="00654DCB" w:rsidRDefault="00F15877">
            <w:pPr>
              <w:pStyle w:val="ListParagraph"/>
              <w:numPr>
                <w:ilvl w:val="0"/>
                <w:numId w:val="16"/>
              </w:numPr>
              <w:rPr>
                <w:rFonts w:ascii="Calibri" w:hAnsi="Calibri" w:cs="Calibri"/>
              </w:rPr>
            </w:pPr>
            <w:r w:rsidRPr="00654DCB">
              <w:rPr>
                <w:rFonts w:ascii="Calibri" w:hAnsi="Calibri" w:cs="Calibri"/>
              </w:rPr>
              <w:t>access to lessons across a</w:t>
            </w:r>
            <w:r w:rsidR="00291EB2">
              <w:rPr>
                <w:rFonts w:ascii="Calibri" w:hAnsi="Calibri" w:cs="Calibri"/>
              </w:rPr>
              <w:t xml:space="preserve"> range of instruments</w:t>
            </w:r>
          </w:p>
          <w:p w14:paraId="7AD5649F" w14:textId="2798AD8D" w:rsidR="00751DED" w:rsidRPr="00291EB2" w:rsidRDefault="00F15877" w:rsidP="00291EB2">
            <w:pPr>
              <w:pStyle w:val="ListParagraph"/>
              <w:numPr>
                <w:ilvl w:val="0"/>
                <w:numId w:val="16"/>
              </w:numPr>
              <w:rPr>
                <w:rFonts w:ascii="Calibri" w:hAnsi="Calibri" w:cs="Calibri"/>
              </w:rPr>
            </w:pPr>
            <w:r w:rsidRPr="00654DCB">
              <w:rPr>
                <w:rFonts w:ascii="Calibri" w:hAnsi="Calibri" w:cs="Calibri"/>
              </w:rPr>
              <w:t>a school choir or vocal ensemble</w:t>
            </w:r>
          </w:p>
          <w:p w14:paraId="7AD564A0" w14:textId="77777777" w:rsidR="00751DED" w:rsidRPr="00654DCB" w:rsidRDefault="00F15877">
            <w:pPr>
              <w:pStyle w:val="ListParagraph"/>
              <w:numPr>
                <w:ilvl w:val="0"/>
                <w:numId w:val="16"/>
              </w:numPr>
              <w:rPr>
                <w:rFonts w:ascii="Calibri" w:hAnsi="Calibri" w:cs="Calibri"/>
              </w:rPr>
            </w:pPr>
            <w:r w:rsidRPr="00654DCB">
              <w:rPr>
                <w:rFonts w:ascii="Calibri" w:hAnsi="Calibri" w:cs="Calibri"/>
              </w:rPr>
              <w:t>space for rehearsals and individual practice</w:t>
            </w:r>
          </w:p>
          <w:p w14:paraId="13A0465C" w14:textId="77777777" w:rsidR="00945B71" w:rsidRDefault="00F15877" w:rsidP="00945B71">
            <w:pPr>
              <w:pStyle w:val="ListParagraph"/>
              <w:numPr>
                <w:ilvl w:val="0"/>
                <w:numId w:val="16"/>
              </w:numPr>
              <w:rPr>
                <w:rFonts w:ascii="Calibri" w:hAnsi="Calibri" w:cs="Calibri"/>
              </w:rPr>
            </w:pPr>
            <w:r w:rsidRPr="00654DCB">
              <w:rPr>
                <w:rFonts w:ascii="Calibri" w:hAnsi="Calibri" w:cs="Calibri"/>
              </w:rPr>
              <w:t>a termly school performance</w:t>
            </w:r>
          </w:p>
          <w:p w14:paraId="0B55E149" w14:textId="3DBCEB6B" w:rsidR="00F15877" w:rsidRPr="00945B71" w:rsidRDefault="00F15877" w:rsidP="00945B71">
            <w:pPr>
              <w:pStyle w:val="ListParagraph"/>
              <w:numPr>
                <w:ilvl w:val="0"/>
                <w:numId w:val="16"/>
              </w:numPr>
              <w:rPr>
                <w:rFonts w:ascii="Calibri" w:hAnsi="Calibri" w:cs="Calibri"/>
              </w:rPr>
            </w:pPr>
            <w:r w:rsidRPr="00945B71">
              <w:rPr>
                <w:rFonts w:ascii="Calibri" w:hAnsi="Calibri" w:cs="Calibri"/>
              </w:rPr>
              <w:t>opportunity to enjoy</w:t>
            </w:r>
            <w:r w:rsidR="00830170" w:rsidRPr="00945B71">
              <w:rPr>
                <w:rFonts w:ascii="Calibri" w:hAnsi="Calibri" w:cs="Calibri"/>
              </w:rPr>
              <w:t xml:space="preserve"> a</w:t>
            </w:r>
            <w:r w:rsidRPr="00945B71">
              <w:rPr>
                <w:rFonts w:ascii="Calibri" w:hAnsi="Calibri" w:cs="Calibri"/>
              </w:rPr>
              <w:t xml:space="preserve"> live performance at least </w:t>
            </w:r>
            <w:r w:rsidR="756D6E87" w:rsidRPr="00945B71">
              <w:rPr>
                <w:rFonts w:ascii="Calibri" w:hAnsi="Calibri" w:cs="Calibri"/>
              </w:rPr>
              <w:t>once during their time at school</w:t>
            </w:r>
          </w:p>
          <w:p w14:paraId="260DC263" w14:textId="32DA7AE2" w:rsidR="00751DED" w:rsidRDefault="00291EB2">
            <w:pPr>
              <w:keepNext/>
              <w:spacing w:before="120" w:after="120"/>
              <w:outlineLvl w:val="1"/>
              <w:rPr>
                <w:rFonts w:ascii="Calibri" w:hAnsi="Calibri" w:cs="Calibri"/>
              </w:rPr>
            </w:pPr>
            <w:r>
              <w:rPr>
                <w:rFonts w:ascii="Calibri" w:hAnsi="Calibri" w:cs="Calibri"/>
              </w:rPr>
              <w:t>This document</w:t>
            </w:r>
            <w:r w:rsidR="00EE136B" w:rsidRPr="00654DCB">
              <w:rPr>
                <w:rFonts w:ascii="Calibri" w:hAnsi="Calibri" w:cs="Calibri"/>
              </w:rPr>
              <w:t xml:space="preserve"> should</w:t>
            </w:r>
            <w:r>
              <w:rPr>
                <w:rFonts w:ascii="Calibri" w:hAnsi="Calibri" w:cs="Calibri"/>
              </w:rPr>
              <w:t xml:space="preserve"> be read in conjunction with the Trust’s</w:t>
            </w:r>
            <w:r w:rsidR="00EE136B" w:rsidRPr="00654DCB">
              <w:rPr>
                <w:rFonts w:ascii="Calibri" w:hAnsi="Calibri" w:cs="Calibri"/>
              </w:rPr>
              <w:t xml:space="preserve"> education strategy and conception of quality for music. </w:t>
            </w:r>
          </w:p>
          <w:p w14:paraId="6B0C147C" w14:textId="34D8E459" w:rsidR="007A7F08" w:rsidRPr="007A7F08" w:rsidRDefault="00830170">
            <w:pPr>
              <w:keepNext/>
              <w:spacing w:before="120" w:after="120"/>
              <w:outlineLvl w:val="1"/>
              <w:rPr>
                <w:rFonts w:ascii="Calibri" w:hAnsi="Calibri" w:cs="Calibri"/>
                <w:b/>
                <w:bCs/>
              </w:rPr>
            </w:pPr>
            <w:r>
              <w:rPr>
                <w:rFonts w:ascii="Calibri" w:hAnsi="Calibri" w:cs="Calibri"/>
                <w:b/>
                <w:bCs/>
              </w:rPr>
              <w:t>The Trust’s</w:t>
            </w:r>
            <w:r w:rsidR="007A7F08" w:rsidRPr="007A7F08">
              <w:rPr>
                <w:rFonts w:ascii="Calibri" w:hAnsi="Calibri" w:cs="Calibri"/>
                <w:b/>
                <w:bCs/>
              </w:rPr>
              <w:t xml:space="preserve"> music mission is as follows:</w:t>
            </w:r>
          </w:p>
          <w:p w14:paraId="7AD564A4" w14:textId="238D161B" w:rsidR="007A7F08" w:rsidRPr="007A7F08" w:rsidRDefault="007A7F08" w:rsidP="007A7F08">
            <w:pPr>
              <w:widowControl w:val="0"/>
              <w:spacing w:line="165" w:lineRule="auto"/>
              <w:jc w:val="center"/>
              <w:rPr>
                <w:rFonts w:ascii="Calibri" w:hAnsi="Calibri" w:cs="Calibri"/>
                <w:i/>
                <w:iCs/>
                <w:color w:val="000000"/>
                <w:sz w:val="25"/>
                <w:szCs w:val="25"/>
              </w:rPr>
            </w:pPr>
            <w:r w:rsidRPr="007A7F08">
              <w:rPr>
                <w:rFonts w:ascii="Calibri" w:hAnsi="Calibri" w:cs="Calibri"/>
                <w:i/>
                <w:iCs/>
                <w:sz w:val="25"/>
                <w:szCs w:val="25"/>
              </w:rPr>
              <w:t>Music is an essential part of the curriculum and our lives. It has special powers. A great education in music is a right for every child. We take this right seriously and work to ensure that children receive a rich and inspiring high-quality music curriculum. We know that a strong musical curriculum is also built on partnerships - we work closely with music teachers and organisations to develop a broad menu of experiences and opportunities.</w:t>
            </w:r>
          </w:p>
        </w:tc>
      </w:tr>
    </w:tbl>
    <w:p w14:paraId="7AD564A6" w14:textId="77777777" w:rsidR="00751DED" w:rsidRPr="00654DCB" w:rsidRDefault="00F15877">
      <w:pPr>
        <w:pStyle w:val="Heading2"/>
        <w:rPr>
          <w:rFonts w:ascii="Calibri" w:hAnsi="Calibri" w:cs="Calibri"/>
        </w:rPr>
      </w:pPr>
      <w:r w:rsidRPr="00654DCB">
        <w:rPr>
          <w:rFonts w:ascii="Calibri" w:hAnsi="Calibri" w:cs="Calibri"/>
        </w:rP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rsidRPr="00654DCB" w14:paraId="7AD564A9" w14:textId="77777777" w:rsidTr="0083B171">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7AD564A7" w14:textId="77777777" w:rsidR="00751DED" w:rsidRPr="00654DCB" w:rsidRDefault="00F15877">
            <w:pPr>
              <w:pStyle w:val="TableHeader"/>
              <w:jc w:val="left"/>
              <w:rPr>
                <w:rFonts w:ascii="Calibri" w:hAnsi="Calibri" w:cs="Calibri"/>
              </w:rPr>
            </w:pPr>
            <w:r w:rsidRPr="00654DCB">
              <w:rPr>
                <w:rFonts w:ascii="Calibri" w:hAnsi="Calibri" w:cs="Calibri"/>
              </w:rPr>
              <w:t>Detail</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7AD564A8" w14:textId="77777777" w:rsidR="00751DED" w:rsidRPr="00654DCB" w:rsidRDefault="00F15877">
            <w:pPr>
              <w:pStyle w:val="TableHeader"/>
              <w:jc w:val="left"/>
              <w:rPr>
                <w:rFonts w:ascii="Calibri" w:hAnsi="Calibri" w:cs="Calibri"/>
              </w:rPr>
            </w:pPr>
            <w:r w:rsidRPr="00654DCB">
              <w:rPr>
                <w:rFonts w:ascii="Calibri" w:hAnsi="Calibri" w:cs="Calibri"/>
              </w:rPr>
              <w:t>Information</w:t>
            </w:r>
          </w:p>
        </w:tc>
      </w:tr>
      <w:tr w:rsidR="00751DED" w:rsidRPr="00654DCB" w14:paraId="7AD564AC" w14:textId="77777777" w:rsidTr="0083B171">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AA" w14:textId="77777777" w:rsidR="00751DED" w:rsidRPr="00654DCB" w:rsidRDefault="00F15877">
            <w:pPr>
              <w:pStyle w:val="TableRow"/>
              <w:rPr>
                <w:rFonts w:ascii="Calibri" w:hAnsi="Calibri" w:cs="Calibri"/>
              </w:rPr>
            </w:pPr>
            <w:r w:rsidRPr="00654DCB">
              <w:rPr>
                <w:rFonts w:ascii="Calibri" w:hAnsi="Calibri" w:cs="Calibri"/>
              </w:rPr>
              <w:t>Academic year that this summary covers</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AB" w14:textId="1049C868" w:rsidR="00751DED" w:rsidRPr="00654DCB" w:rsidRDefault="00EE136B">
            <w:pPr>
              <w:pStyle w:val="TableRow"/>
              <w:rPr>
                <w:rFonts w:ascii="Calibri" w:hAnsi="Calibri" w:cs="Calibri"/>
              </w:rPr>
            </w:pPr>
            <w:r w:rsidRPr="0083B171">
              <w:rPr>
                <w:rFonts w:ascii="Calibri" w:hAnsi="Calibri" w:cs="Calibri"/>
              </w:rPr>
              <w:t>2</w:t>
            </w:r>
            <w:r w:rsidR="676918B1" w:rsidRPr="0083B171">
              <w:rPr>
                <w:rFonts w:ascii="Calibri" w:hAnsi="Calibri" w:cs="Calibri"/>
              </w:rPr>
              <w:t>02</w:t>
            </w:r>
            <w:r w:rsidR="0FC341B5" w:rsidRPr="0083B171">
              <w:rPr>
                <w:rFonts w:ascii="Calibri" w:hAnsi="Calibri" w:cs="Calibri"/>
              </w:rPr>
              <w:t>5-2</w:t>
            </w:r>
            <w:r w:rsidR="51076FDC" w:rsidRPr="0083B171">
              <w:rPr>
                <w:rFonts w:ascii="Calibri" w:hAnsi="Calibri" w:cs="Calibri"/>
              </w:rPr>
              <w:t>02</w:t>
            </w:r>
            <w:r w:rsidR="0FC341B5" w:rsidRPr="0083B171">
              <w:rPr>
                <w:rFonts w:ascii="Calibri" w:hAnsi="Calibri" w:cs="Calibri"/>
              </w:rPr>
              <w:t>6</w:t>
            </w:r>
          </w:p>
        </w:tc>
      </w:tr>
      <w:tr w:rsidR="00751DED" w:rsidRPr="00654DCB" w14:paraId="7AD564AF" w14:textId="77777777" w:rsidTr="0083B171">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AD" w14:textId="77777777" w:rsidR="00751DED" w:rsidRPr="00654DCB" w:rsidRDefault="00F15877">
            <w:pPr>
              <w:pStyle w:val="TableRow"/>
              <w:rPr>
                <w:rFonts w:ascii="Calibri" w:hAnsi="Calibri" w:cs="Calibri"/>
              </w:rPr>
            </w:pPr>
            <w:r w:rsidRPr="00654DCB">
              <w:rPr>
                <w:rFonts w:ascii="Calibri" w:hAnsi="Calibri" w:cs="Calibri"/>
                <w:szCs w:val="22"/>
              </w:rPr>
              <w:t>Date this summary was published</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AE" w14:textId="1D45B914" w:rsidR="00751DED" w:rsidRPr="00654DCB" w:rsidRDefault="00EE136B">
            <w:pPr>
              <w:pStyle w:val="TableRow"/>
              <w:rPr>
                <w:rFonts w:ascii="Calibri" w:hAnsi="Calibri" w:cs="Calibri"/>
              </w:rPr>
            </w:pPr>
            <w:r w:rsidRPr="00654DCB">
              <w:rPr>
                <w:rFonts w:ascii="Calibri" w:hAnsi="Calibri" w:cs="Calibri"/>
              </w:rPr>
              <w:t>September 2</w:t>
            </w:r>
            <w:r w:rsidR="002E188C">
              <w:rPr>
                <w:rFonts w:ascii="Calibri" w:hAnsi="Calibri" w:cs="Calibri"/>
              </w:rPr>
              <w:t>5</w:t>
            </w:r>
          </w:p>
        </w:tc>
      </w:tr>
      <w:tr w:rsidR="00751DED" w:rsidRPr="00654DCB" w14:paraId="7AD564B2" w14:textId="77777777" w:rsidTr="0083B171">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0" w14:textId="77777777" w:rsidR="00751DED" w:rsidRPr="00654DCB" w:rsidRDefault="00F15877">
            <w:pPr>
              <w:pStyle w:val="TableRow"/>
              <w:rPr>
                <w:rFonts w:ascii="Calibri" w:hAnsi="Calibri" w:cs="Calibri"/>
              </w:rPr>
            </w:pPr>
            <w:r w:rsidRPr="00654DCB">
              <w:rPr>
                <w:rFonts w:ascii="Calibri" w:hAnsi="Calibri" w:cs="Calibri"/>
                <w:szCs w:val="22"/>
              </w:rPr>
              <w:t>Date this summary will be reviewed</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1" w14:textId="45304E86" w:rsidR="00751DED" w:rsidRPr="00654DCB" w:rsidRDefault="002E188C">
            <w:pPr>
              <w:pStyle w:val="TableRow"/>
              <w:rPr>
                <w:rFonts w:ascii="Calibri" w:hAnsi="Calibri" w:cs="Calibri"/>
              </w:rPr>
            </w:pPr>
            <w:r>
              <w:rPr>
                <w:rFonts w:ascii="Calibri" w:hAnsi="Calibri" w:cs="Calibri"/>
              </w:rPr>
              <w:t>September 26</w:t>
            </w:r>
          </w:p>
        </w:tc>
      </w:tr>
      <w:tr w:rsidR="00751DED" w:rsidRPr="00654DCB" w14:paraId="7AD564B5" w14:textId="77777777" w:rsidTr="0083B171">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3" w14:textId="3F9EA1F4" w:rsidR="00751DED" w:rsidRPr="00654DCB" w:rsidRDefault="00F15877">
            <w:pPr>
              <w:pStyle w:val="TableRow"/>
              <w:rPr>
                <w:rFonts w:ascii="Calibri" w:hAnsi="Calibri" w:cs="Calibri"/>
              </w:rPr>
            </w:pPr>
            <w:r w:rsidRPr="00654DCB">
              <w:rPr>
                <w:rFonts w:ascii="Calibri" w:hAnsi="Calibri" w:cs="Calibri"/>
              </w:rPr>
              <w:t xml:space="preserve">Name of the </w:t>
            </w:r>
            <w:r w:rsidR="002401B7">
              <w:rPr>
                <w:rFonts w:ascii="Calibri" w:hAnsi="Calibri" w:cs="Calibri"/>
              </w:rPr>
              <w:t>School</w:t>
            </w:r>
            <w:r w:rsidR="00EE136B" w:rsidRPr="00654DCB">
              <w:rPr>
                <w:rFonts w:ascii="Calibri" w:hAnsi="Calibri" w:cs="Calibri"/>
              </w:rPr>
              <w:t xml:space="preserve"> music lead</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4" w14:textId="6473BB23" w:rsidR="00751DED" w:rsidRPr="00654DCB" w:rsidRDefault="002E188C">
            <w:pPr>
              <w:pStyle w:val="TableRow"/>
              <w:rPr>
                <w:rFonts w:ascii="Calibri" w:hAnsi="Calibri" w:cs="Calibri"/>
              </w:rPr>
            </w:pPr>
            <w:r>
              <w:rPr>
                <w:rFonts w:ascii="Calibri" w:hAnsi="Calibri" w:cs="Calibri"/>
              </w:rPr>
              <w:t xml:space="preserve">Allyson Sinclair </w:t>
            </w:r>
          </w:p>
        </w:tc>
      </w:tr>
      <w:tr w:rsidR="00751DED" w:rsidRPr="00654DCB" w14:paraId="7AD564BB" w14:textId="77777777" w:rsidTr="0083B171">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9" w14:textId="77777777" w:rsidR="00751DED" w:rsidRPr="00654DCB" w:rsidRDefault="00F15877">
            <w:pPr>
              <w:pStyle w:val="TableRow"/>
              <w:rPr>
                <w:rFonts w:ascii="Calibri" w:hAnsi="Calibri" w:cs="Calibri"/>
              </w:rPr>
            </w:pPr>
            <w:r w:rsidRPr="00654DCB">
              <w:rPr>
                <w:rFonts w:ascii="Calibri" w:hAnsi="Calibri" w:cs="Calibri"/>
              </w:rPr>
              <w:t xml:space="preserve">Name of local music hub </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3B76E13" w14:textId="1F617D4E" w:rsidR="00654DCB" w:rsidRPr="002E188C" w:rsidRDefault="00654DCB" w:rsidP="00654DCB">
            <w:pPr>
              <w:pStyle w:val="TableRow"/>
              <w:rPr>
                <w:rFonts w:ascii="Calibri" w:hAnsi="Calibri" w:cs="Calibri"/>
              </w:rPr>
            </w:pPr>
            <w:r w:rsidRPr="002E188C">
              <w:rPr>
                <w:rFonts w:ascii="Calibri" w:hAnsi="Calibri" w:cs="Calibri"/>
              </w:rPr>
              <w:t>Entrust Support Services</w:t>
            </w:r>
          </w:p>
          <w:p w14:paraId="7AD564BA" w14:textId="14E6E3D4" w:rsidR="00654DCB" w:rsidRPr="00654DCB" w:rsidRDefault="00654DCB" w:rsidP="00654DCB">
            <w:pPr>
              <w:pStyle w:val="TableRow"/>
              <w:rPr>
                <w:rFonts w:ascii="Calibri" w:hAnsi="Calibri" w:cs="Calibri"/>
              </w:rPr>
            </w:pPr>
            <w:r w:rsidRPr="002E188C">
              <w:rPr>
                <w:rFonts w:ascii="Calibri" w:hAnsi="Calibri" w:cs="Calibri"/>
              </w:rPr>
              <w:t>(Covering Shropshire, Staffordshire, Stoke on Trent, Telford &amp; Wrekin)</w:t>
            </w:r>
          </w:p>
        </w:tc>
      </w:tr>
      <w:bookmarkEnd w:id="2"/>
      <w:bookmarkEnd w:id="3"/>
      <w:bookmarkEnd w:id="4"/>
    </w:tbl>
    <w:p w14:paraId="7AD564BF" w14:textId="77777777" w:rsidR="00751DED" w:rsidRPr="00654DCB" w:rsidRDefault="00751DED">
      <w:pPr>
        <w:rPr>
          <w:rFonts w:ascii="Calibri" w:hAnsi="Calibri" w:cs="Calibri"/>
        </w:rPr>
      </w:pPr>
    </w:p>
    <w:p w14:paraId="3092C860" w14:textId="77777777" w:rsidR="00654DCB" w:rsidRPr="00654DCB" w:rsidRDefault="00654DCB">
      <w:pPr>
        <w:suppressAutoHyphens w:val="0"/>
        <w:spacing w:after="0" w:line="240" w:lineRule="auto"/>
        <w:rPr>
          <w:rFonts w:ascii="Calibri" w:hAnsi="Calibri" w:cs="Calibri"/>
          <w:b/>
          <w:color w:val="104F75"/>
          <w:sz w:val="32"/>
          <w:szCs w:val="32"/>
        </w:rPr>
      </w:pPr>
      <w:bookmarkStart w:id="14" w:name="_Toc357771640"/>
      <w:bookmarkStart w:id="15" w:name="_Toc346793418"/>
      <w:r w:rsidRPr="00654DCB">
        <w:rPr>
          <w:rFonts w:ascii="Calibri" w:hAnsi="Calibri" w:cs="Calibri"/>
        </w:rPr>
        <w:br w:type="page"/>
      </w:r>
    </w:p>
    <w:p w14:paraId="58FB71EE" w14:textId="207E8721" w:rsidR="00654DCB" w:rsidRDefault="005C5CBC" w:rsidP="00654DCB">
      <w:pPr>
        <w:pStyle w:val="Heading2"/>
        <w:spacing w:before="600"/>
        <w:rPr>
          <w:rFonts w:ascii="Calibri" w:hAnsi="Calibri" w:cs="Calibri"/>
        </w:rPr>
      </w:pPr>
      <w:r>
        <w:rPr>
          <w:rFonts w:ascii="Calibri" w:hAnsi="Calibri" w:cs="Calibri"/>
        </w:rPr>
        <w:lastRenderedPageBreak/>
        <w:t xml:space="preserve">Part A: How the Trust supports Doxey Academy </w:t>
      </w:r>
      <w:r w:rsidR="00654DCB" w:rsidRPr="00654DCB">
        <w:rPr>
          <w:rFonts w:ascii="Calibri" w:hAnsi="Calibri" w:cs="Calibri"/>
        </w:rPr>
        <w:t>to consider what makes for high quality teaching.</w:t>
      </w:r>
    </w:p>
    <w:tbl>
      <w:tblPr>
        <w:tblW w:w="9486" w:type="dxa"/>
        <w:tblCellMar>
          <w:left w:w="10" w:type="dxa"/>
          <w:right w:w="10" w:type="dxa"/>
        </w:tblCellMar>
        <w:tblLook w:val="0000" w:firstRow="0" w:lastRow="0" w:firstColumn="0" w:lastColumn="0" w:noHBand="0" w:noVBand="0"/>
      </w:tblPr>
      <w:tblGrid>
        <w:gridCol w:w="9486"/>
      </w:tblGrid>
      <w:tr w:rsidR="00751DED" w:rsidRPr="00654DCB" w14:paraId="7AD564CA" w14:textId="77777777" w:rsidTr="0083B171">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112B363" w14:textId="30A2F89F" w:rsidR="00E13B22" w:rsidRPr="00026F0E" w:rsidRDefault="00E13B22" w:rsidP="00E13B22">
            <w:pPr>
              <w:rPr>
                <w:rFonts w:ascii="Calibri" w:hAnsi="Calibri" w:cs="Calibri"/>
              </w:rPr>
            </w:pPr>
            <w:r w:rsidRPr="00026F0E">
              <w:rPr>
                <w:rFonts w:ascii="Calibri" w:hAnsi="Calibri" w:cs="Calibri"/>
              </w:rPr>
              <w:t>This is abou</w:t>
            </w:r>
            <w:r w:rsidR="00830170">
              <w:rPr>
                <w:rFonts w:ascii="Calibri" w:hAnsi="Calibri" w:cs="Calibri"/>
              </w:rPr>
              <w:t xml:space="preserve">t what we teach in lesson time and </w:t>
            </w:r>
            <w:r w:rsidRPr="00026F0E">
              <w:rPr>
                <w:rFonts w:ascii="Calibri" w:hAnsi="Calibri" w:cs="Calibri"/>
              </w:rPr>
              <w:t>how much time is spent teaching music.</w:t>
            </w:r>
          </w:p>
          <w:p w14:paraId="3299629E" w14:textId="20247D24" w:rsidR="00751DED" w:rsidRPr="00654DCB" w:rsidRDefault="005C5CBC">
            <w:pPr>
              <w:spacing w:before="120" w:after="120"/>
              <w:rPr>
                <w:rFonts w:ascii="Calibri" w:hAnsi="Calibri" w:cs="Calibri"/>
              </w:rPr>
            </w:pPr>
            <w:r>
              <w:rPr>
                <w:rFonts w:ascii="Calibri" w:hAnsi="Calibri" w:cs="Calibri"/>
              </w:rPr>
              <w:t xml:space="preserve">Doxey Academy are part of the </w:t>
            </w:r>
            <w:r w:rsidR="00654DCB" w:rsidRPr="00654DCB">
              <w:rPr>
                <w:rFonts w:ascii="Calibri" w:hAnsi="Calibri" w:cs="Calibri"/>
              </w:rPr>
              <w:t>music network</w:t>
            </w:r>
            <w:r>
              <w:rPr>
                <w:rFonts w:ascii="Calibri" w:hAnsi="Calibri" w:cs="Calibri"/>
              </w:rPr>
              <w:t xml:space="preserve"> which</w:t>
            </w:r>
            <w:r w:rsidR="00654DCB" w:rsidRPr="00654DCB">
              <w:rPr>
                <w:rFonts w:ascii="Calibri" w:hAnsi="Calibri" w:cs="Calibri"/>
              </w:rPr>
              <w:t xml:space="preserve"> meets termly to consider the </w:t>
            </w:r>
            <w:r w:rsidR="00654DCB" w:rsidRPr="00AF76F7">
              <w:rPr>
                <w:rFonts w:ascii="Calibri" w:hAnsi="Calibri" w:cs="Calibri"/>
                <w:b/>
                <w:bCs/>
              </w:rPr>
              <w:t>qual</w:t>
            </w:r>
            <w:r>
              <w:rPr>
                <w:rFonts w:ascii="Calibri" w:hAnsi="Calibri" w:cs="Calibri"/>
                <w:b/>
                <w:bCs/>
              </w:rPr>
              <w:t>ity of music teaching across the</w:t>
            </w:r>
            <w:r w:rsidR="00654DCB" w:rsidRPr="00AF76F7">
              <w:rPr>
                <w:rFonts w:ascii="Calibri" w:hAnsi="Calibri" w:cs="Calibri"/>
                <w:b/>
                <w:bCs/>
              </w:rPr>
              <w:t xml:space="preserve"> trust</w:t>
            </w:r>
            <w:r w:rsidR="00654DCB" w:rsidRPr="00654DCB">
              <w:rPr>
                <w:rFonts w:ascii="Calibri" w:hAnsi="Calibri" w:cs="Calibri"/>
              </w:rPr>
              <w:t>.</w:t>
            </w:r>
          </w:p>
          <w:p w14:paraId="0F2FA2FB" w14:textId="70D537F8" w:rsidR="00654DCB" w:rsidRDefault="00654DCB" w:rsidP="00654DCB">
            <w:pPr>
              <w:spacing w:before="120" w:after="120"/>
              <w:rPr>
                <w:rFonts w:ascii="Calibri" w:hAnsi="Calibri" w:cs="Calibri"/>
                <w:color w:val="auto"/>
                <w:kern w:val="2"/>
                <w:lang w:eastAsia="en-US"/>
              </w:rPr>
            </w:pPr>
            <w:r w:rsidRPr="00654DCB">
              <w:rPr>
                <w:rFonts w:ascii="Calibri" w:hAnsi="Calibri" w:cs="Calibri"/>
              </w:rPr>
              <w:t>Our thinking is informed by our educational philosophy and strategy. In all our curriculum thinking w</w:t>
            </w:r>
            <w:r w:rsidRPr="00654DCB">
              <w:rPr>
                <w:rFonts w:ascii="Calibri" w:hAnsi="Calibri" w:cs="Calibri"/>
                <w:color w:val="auto"/>
                <w:kern w:val="2"/>
                <w:lang w:eastAsia="en-US"/>
              </w:rPr>
              <w:t xml:space="preserve">e draw a </w:t>
            </w:r>
            <w:r w:rsidRPr="00654DCB">
              <w:rPr>
                <w:rFonts w:ascii="Calibri" w:hAnsi="Calibri" w:cs="Calibri"/>
                <w:b/>
                <w:bCs/>
                <w:color w:val="auto"/>
                <w:kern w:val="2"/>
                <w:lang w:eastAsia="en-US"/>
              </w:rPr>
              <w:t>careful distinction between curriculum, pedagogy and assessment</w:t>
            </w:r>
            <w:r w:rsidRPr="00654DCB">
              <w:rPr>
                <w:rFonts w:ascii="Calibri" w:hAnsi="Calibri" w:cs="Calibri"/>
                <w:color w:val="auto"/>
                <w:kern w:val="2"/>
                <w:lang w:eastAsia="en-US"/>
              </w:rPr>
              <w:t xml:space="preserve"> – this ensures that the core knowledge we want pupils to know and remember in music is at the forefront of our thinking. </w:t>
            </w:r>
          </w:p>
          <w:p w14:paraId="79A4635C" w14:textId="26794E79" w:rsidR="00AF76F7" w:rsidRDefault="00654DCB" w:rsidP="00654DCB">
            <w:pPr>
              <w:spacing w:before="120" w:after="120"/>
              <w:rPr>
                <w:rFonts w:ascii="Calibri" w:hAnsi="Calibri" w:cs="Calibri"/>
                <w:kern w:val="2"/>
                <w:lang w:eastAsia="en-US"/>
              </w:rPr>
            </w:pPr>
            <w:r w:rsidRPr="00AF76F7">
              <w:rPr>
                <w:rFonts w:ascii="Calibri" w:hAnsi="Calibri" w:cs="Calibri"/>
                <w:b/>
                <w:bCs/>
                <w:kern w:val="2"/>
                <w:lang w:eastAsia="en-US"/>
              </w:rPr>
              <w:t>We are a research/evidence informed organisation</w:t>
            </w:r>
            <w:r w:rsidRPr="00654DCB">
              <w:rPr>
                <w:rFonts w:ascii="Calibri" w:hAnsi="Calibri" w:cs="Calibri"/>
                <w:kern w:val="2"/>
                <w:lang w:eastAsia="en-US"/>
              </w:rPr>
              <w:t>. That means that we draw upon ‘best bets’ from the education sector to build our curriculum offer. We have invested much time in recent years in setting out our ‘conception of quality’ – our shared idea of what makes for quality practice. This helps us all improve together and have a shared foundation of knowledge and thinking to build upon. This strong ‘conception of quality’ drives our school improvement work and collaboration. We have rationalised and summarised complex school improvement thinking into accessible documents that help us focus on the most important things</w:t>
            </w:r>
            <w:r w:rsidR="5DF044A9" w:rsidRPr="00654DCB">
              <w:rPr>
                <w:rFonts w:ascii="Calibri" w:hAnsi="Calibri" w:cs="Calibri"/>
                <w:kern w:val="2"/>
                <w:lang w:eastAsia="en-US"/>
              </w:rPr>
              <w:t>.</w:t>
            </w:r>
          </w:p>
          <w:p w14:paraId="03767607" w14:textId="0BF44A55" w:rsidR="005C5CBC" w:rsidRPr="005C5CBC" w:rsidRDefault="005C5CBC" w:rsidP="00600D55">
            <w:pPr>
              <w:pStyle w:val="Heading2"/>
              <w:rPr>
                <w:kern w:val="2"/>
                <w:lang w:eastAsia="en-US"/>
              </w:rPr>
            </w:pPr>
            <w:r w:rsidRPr="005C5CBC">
              <w:t>What this thinking looks like at Doxey Academy</w:t>
            </w:r>
          </w:p>
          <w:p w14:paraId="7AD564C9" w14:textId="3ADC2A0F" w:rsidR="005C5CBC" w:rsidRPr="005C5CBC" w:rsidRDefault="004242A6" w:rsidP="005C5CBC">
            <w:pPr>
              <w:spacing w:before="120" w:after="120"/>
              <w:rPr>
                <w:rFonts w:ascii="Calibri" w:hAnsi="Calibri" w:cs="Calibri"/>
              </w:rPr>
            </w:pPr>
            <w:r>
              <w:rPr>
                <w:rFonts w:ascii="Calibri" w:hAnsi="Calibri" w:cs="Calibri"/>
              </w:rPr>
              <w:t xml:space="preserve">Every student </w:t>
            </w:r>
            <w:r w:rsidRPr="002756A3">
              <w:rPr>
                <w:rFonts w:ascii="Calibri" w:hAnsi="Calibri" w:cs="Calibri"/>
              </w:rPr>
              <w:t>receives one hour of music</w:t>
            </w:r>
            <w:r w:rsidR="005C02F9" w:rsidRPr="002756A3">
              <w:rPr>
                <w:rFonts w:ascii="Calibri" w:hAnsi="Calibri" w:cs="Calibri"/>
              </w:rPr>
              <w:t xml:space="preserve"> every two weeks</w:t>
            </w:r>
            <w:r w:rsidRPr="002756A3">
              <w:rPr>
                <w:rFonts w:ascii="Calibri" w:hAnsi="Calibri" w:cs="Calibri"/>
              </w:rPr>
              <w:t xml:space="preserve"> in KS1 and KS2. We</w:t>
            </w:r>
            <w:r>
              <w:rPr>
                <w:rFonts w:ascii="Calibri" w:hAnsi="Calibri" w:cs="Calibri"/>
              </w:rPr>
              <w:t xml:space="preserve"> follow the Charanga scheme, </w:t>
            </w:r>
            <w:r w:rsidR="001F212A">
              <w:rPr>
                <w:rFonts w:ascii="Calibri" w:hAnsi="Calibri" w:cs="Calibri"/>
              </w:rPr>
              <w:t xml:space="preserve">which ensures that students are offered opportunities to sing and play an instrument during their lesson time as well as learning about musical appreciation, understanding how the elements, notation etc are used to produce a piece of music. </w:t>
            </w:r>
            <w:r w:rsidR="009B2FC0" w:rsidRPr="009B2FC0">
              <w:rPr>
                <w:rFonts w:ascii="Calibri" w:hAnsi="Calibri" w:cs="Calibri"/>
              </w:rPr>
              <w:t>We work closely with our local music hub,</w:t>
            </w:r>
            <w:r w:rsidR="00830170">
              <w:rPr>
                <w:rFonts w:ascii="Calibri" w:hAnsi="Calibri" w:cs="Calibri"/>
              </w:rPr>
              <w:t xml:space="preserve"> </w:t>
            </w:r>
            <w:r w:rsidR="009B2FC0" w:rsidRPr="009B2FC0">
              <w:rPr>
                <w:rFonts w:ascii="Calibri" w:hAnsi="Calibri" w:cs="Calibri"/>
              </w:rPr>
              <w:t>other music l</w:t>
            </w:r>
            <w:r w:rsidR="009B2FC0">
              <w:rPr>
                <w:rFonts w:ascii="Calibri" w:hAnsi="Calibri" w:cs="Calibri"/>
              </w:rPr>
              <w:t>eads</w:t>
            </w:r>
            <w:r w:rsidR="00830170">
              <w:rPr>
                <w:rFonts w:ascii="Calibri" w:hAnsi="Calibri" w:cs="Calibri"/>
              </w:rPr>
              <w:t xml:space="preserve"> from our trust</w:t>
            </w:r>
            <w:r w:rsidR="009B2FC0">
              <w:rPr>
                <w:rFonts w:ascii="Calibri" w:hAnsi="Calibri" w:cs="Calibri"/>
              </w:rPr>
              <w:t xml:space="preserve"> and also with other </w:t>
            </w:r>
            <w:r w:rsidR="009B2FC0" w:rsidRPr="009B2FC0">
              <w:rPr>
                <w:rFonts w:ascii="Calibri" w:hAnsi="Calibri" w:cs="Calibri"/>
              </w:rPr>
              <w:t xml:space="preserve">schools across Staffordshire – sharing ideas and good practice. </w:t>
            </w:r>
            <w:r w:rsidR="007C7127" w:rsidRPr="007C7127">
              <w:rPr>
                <w:rFonts w:ascii="Calibri" w:hAnsi="Calibri" w:cs="Calibri"/>
              </w:rPr>
              <w:t>Music is always a very accessible subject for SEND pupils and our curriculum offers plentiful opportunities for SEND pupils to be included</w:t>
            </w:r>
            <w:r w:rsidR="00D163BD">
              <w:rPr>
                <w:rFonts w:ascii="Calibri" w:hAnsi="Calibri" w:cs="Calibri"/>
              </w:rPr>
              <w:t>.</w:t>
            </w:r>
          </w:p>
        </w:tc>
      </w:tr>
    </w:tbl>
    <w:p w14:paraId="03CAF265" w14:textId="3236853F" w:rsidR="00654DCB" w:rsidRDefault="00654DCB">
      <w:pPr>
        <w:pStyle w:val="Heading2"/>
        <w:tabs>
          <w:tab w:val="left" w:pos="8034"/>
        </w:tabs>
        <w:spacing w:before="600"/>
        <w:rPr>
          <w:rFonts w:ascii="Calibri" w:hAnsi="Calibri" w:cs="Calibri"/>
        </w:rPr>
      </w:pPr>
      <w:bookmarkStart w:id="16" w:name="_Toc443397160"/>
      <w:r>
        <w:rPr>
          <w:rFonts w:ascii="Calibri" w:hAnsi="Calibri" w:cs="Calibri"/>
        </w:rPr>
        <w:t>Part B: What this thinking looks like</w:t>
      </w:r>
      <w:r w:rsidR="00F64532">
        <w:rPr>
          <w:rFonts w:ascii="Calibri" w:hAnsi="Calibri" w:cs="Calibri"/>
        </w:rPr>
        <w:t>…</w:t>
      </w:r>
    </w:p>
    <w:p w14:paraId="2ED751F6" w14:textId="77777777" w:rsidR="00AF76F7" w:rsidRPr="00AF76F7" w:rsidRDefault="00AF76F7" w:rsidP="00AF76F7">
      <w:pPr>
        <w:spacing w:before="120" w:after="120"/>
        <w:rPr>
          <w:rFonts w:ascii="Calibri" w:hAnsi="Calibri" w:cs="Calibri"/>
          <w:b/>
          <w:bCs/>
        </w:rPr>
      </w:pPr>
      <w:r w:rsidRPr="00AF76F7">
        <w:rPr>
          <w:rFonts w:ascii="Calibri" w:hAnsi="Calibri" w:cs="Calibri"/>
          <w:b/>
          <w:bCs/>
        </w:rPr>
        <w:t>Our main aim is to ensure pupils make more music, think more musically and become more musical.</w:t>
      </w:r>
    </w:p>
    <w:p w14:paraId="48A518E9" w14:textId="274F295C" w:rsidR="00AF76F7" w:rsidRDefault="00654DCB" w:rsidP="00654DCB">
      <w:pPr>
        <w:spacing w:before="120" w:after="120"/>
        <w:rPr>
          <w:rFonts w:ascii="Calibri" w:hAnsi="Calibri" w:cs="Calibri"/>
        </w:rPr>
      </w:pPr>
      <w:r>
        <w:rPr>
          <w:rFonts w:ascii="Calibri" w:hAnsi="Calibri" w:cs="Calibri"/>
        </w:rPr>
        <w:t xml:space="preserve">Our conception of quality is an evolving document. </w:t>
      </w:r>
      <w:r w:rsidR="00AF76F7">
        <w:rPr>
          <w:rFonts w:ascii="Calibri" w:hAnsi="Calibri" w:cs="Calibri"/>
        </w:rPr>
        <w:t xml:space="preserve">It sets out our high-level principles relating to curriculum, pedagogy and assessment. </w:t>
      </w:r>
      <w:r>
        <w:rPr>
          <w:rFonts w:ascii="Calibri" w:hAnsi="Calibri" w:cs="Calibri"/>
        </w:rPr>
        <w:t xml:space="preserve">The PDF snips </w:t>
      </w:r>
      <w:r w:rsidR="00AF76F7">
        <w:rPr>
          <w:rFonts w:ascii="Calibri" w:hAnsi="Calibri" w:cs="Calibri"/>
        </w:rPr>
        <w:t>on pages 5 and 6</w:t>
      </w:r>
      <w:r>
        <w:rPr>
          <w:rFonts w:ascii="Calibri" w:hAnsi="Calibri" w:cs="Calibri"/>
        </w:rPr>
        <w:t xml:space="preserve"> exemplify our network thinking – the words and aims </w:t>
      </w:r>
      <w:r w:rsidR="00AF76F7">
        <w:rPr>
          <w:rFonts w:ascii="Calibri" w:hAnsi="Calibri" w:cs="Calibri"/>
        </w:rPr>
        <w:t xml:space="preserve">outlined </w:t>
      </w:r>
      <w:r>
        <w:rPr>
          <w:rFonts w:ascii="Calibri" w:hAnsi="Calibri" w:cs="Calibri"/>
        </w:rPr>
        <w:t xml:space="preserve">below will be continually updated. </w:t>
      </w:r>
    </w:p>
    <w:p w14:paraId="6BF8DA1C" w14:textId="4A184CE4" w:rsidR="00AF76F7" w:rsidRDefault="00AF76F7" w:rsidP="009A4962">
      <w:pPr>
        <w:spacing w:before="120" w:after="120"/>
        <w:rPr>
          <w:rFonts w:ascii="Calibri" w:hAnsi="Calibri" w:cs="Calibri"/>
        </w:rPr>
      </w:pPr>
      <w:r>
        <w:rPr>
          <w:rFonts w:ascii="Calibri" w:hAnsi="Calibri" w:cs="Calibri"/>
        </w:rPr>
        <w:t>The ideas and expectations below were written by our leaders of music for our schools.</w:t>
      </w:r>
      <w:r>
        <w:rPr>
          <w:rFonts w:ascii="Calibri" w:hAnsi="Calibri" w:cs="Calibri"/>
        </w:rPr>
        <w:br w:type="page"/>
      </w:r>
    </w:p>
    <w:p w14:paraId="204A0903" w14:textId="77777777" w:rsidR="00AF76F7" w:rsidRDefault="00AF76F7" w:rsidP="00654DCB">
      <w:pPr>
        <w:spacing w:before="120" w:after="120"/>
        <w:rPr>
          <w:rFonts w:ascii="Calibri" w:hAnsi="Calibri" w:cs="Calibri"/>
        </w:rPr>
        <w:sectPr w:rsidR="00AF76F7">
          <w:footerReference w:type="default" r:id="rId13"/>
          <w:pgSz w:w="11906" w:h="16838"/>
          <w:pgMar w:top="1134" w:right="1276" w:bottom="1134" w:left="1134" w:header="709" w:footer="709" w:gutter="0"/>
          <w:cols w:space="720"/>
        </w:sectPr>
      </w:pPr>
    </w:p>
    <w:p w14:paraId="4B7F8159" w14:textId="0C9B5AB1" w:rsidR="00AF76F7" w:rsidRDefault="00AF76F7" w:rsidP="00AF76F7">
      <w:pPr>
        <w:spacing w:before="120" w:after="120"/>
        <w:jc w:val="center"/>
        <w:rPr>
          <w:rFonts w:ascii="Calibri" w:hAnsi="Calibri" w:cs="Calibri"/>
        </w:rPr>
      </w:pPr>
      <w:r w:rsidRPr="00AF76F7">
        <w:rPr>
          <w:rFonts w:ascii="Calibri" w:hAnsi="Calibri" w:cs="Calibri"/>
          <w:noProof/>
        </w:rPr>
        <w:lastRenderedPageBreak/>
        <w:drawing>
          <wp:inline distT="0" distB="0" distL="0" distR="0" wp14:anchorId="3EF2DE71" wp14:editId="0269B776">
            <wp:extent cx="8700441" cy="6102036"/>
            <wp:effectExtent l="0" t="0" r="571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8700441" cy="6102036"/>
                    </a:xfrm>
                    <a:prstGeom prst="rect">
                      <a:avLst/>
                    </a:prstGeom>
                  </pic:spPr>
                </pic:pic>
              </a:graphicData>
            </a:graphic>
          </wp:inline>
        </w:drawing>
      </w:r>
    </w:p>
    <w:p w14:paraId="6EA66EDA" w14:textId="30C3E27F" w:rsidR="00AF76F7" w:rsidRPr="00654DCB" w:rsidRDefault="00AF76F7" w:rsidP="00AF76F7">
      <w:pPr>
        <w:spacing w:before="120" w:after="120"/>
        <w:jc w:val="center"/>
        <w:rPr>
          <w:rFonts w:ascii="Calibri" w:hAnsi="Calibri" w:cs="Calibri"/>
        </w:rPr>
      </w:pPr>
      <w:r w:rsidRPr="00AF76F7">
        <w:rPr>
          <w:rFonts w:ascii="Calibri" w:hAnsi="Calibri" w:cs="Calibri"/>
          <w:noProof/>
        </w:rPr>
        <w:lastRenderedPageBreak/>
        <w:drawing>
          <wp:inline distT="0" distB="0" distL="0" distR="0" wp14:anchorId="65D4EABE" wp14:editId="343E553D">
            <wp:extent cx="8622665" cy="60299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8622665" cy="6029960"/>
                    </a:xfrm>
                    <a:prstGeom prst="rect">
                      <a:avLst/>
                    </a:prstGeom>
                  </pic:spPr>
                </pic:pic>
              </a:graphicData>
            </a:graphic>
          </wp:inline>
        </w:drawing>
      </w:r>
    </w:p>
    <w:p w14:paraId="214AA0F8" w14:textId="77777777" w:rsidR="009A4962" w:rsidRDefault="009A4962" w:rsidP="008A6AD6">
      <w:pPr>
        <w:pStyle w:val="Heading2"/>
        <w:tabs>
          <w:tab w:val="left" w:pos="8034"/>
        </w:tabs>
        <w:spacing w:before="600"/>
        <w:rPr>
          <w:rFonts w:ascii="Calibri" w:hAnsi="Calibri" w:cs="Calibri"/>
        </w:rPr>
        <w:sectPr w:rsidR="009A4962" w:rsidSect="00AF76F7">
          <w:pgSz w:w="16838" w:h="11906" w:orient="landscape"/>
          <w:pgMar w:top="1276" w:right="1134" w:bottom="1134" w:left="1134" w:header="709" w:footer="709" w:gutter="0"/>
          <w:cols w:space="720"/>
        </w:sectPr>
      </w:pPr>
    </w:p>
    <w:p w14:paraId="7AD564E1" w14:textId="0C8DE36E" w:rsidR="00751DED" w:rsidRDefault="008A6AD6" w:rsidP="008A6AD6">
      <w:pPr>
        <w:pStyle w:val="Heading2"/>
        <w:tabs>
          <w:tab w:val="left" w:pos="8034"/>
        </w:tabs>
        <w:spacing w:before="600"/>
        <w:rPr>
          <w:rFonts w:ascii="Calibri" w:hAnsi="Calibri" w:cs="Calibri"/>
        </w:rPr>
      </w:pPr>
      <w:r>
        <w:rPr>
          <w:rFonts w:ascii="Calibri" w:hAnsi="Calibri" w:cs="Calibri"/>
        </w:rPr>
        <w:lastRenderedPageBreak/>
        <w:t>Part C: Extra- curricular music</w:t>
      </w:r>
    </w:p>
    <w:p w14:paraId="5EC7C867" w14:textId="3996E5AA" w:rsidR="00640E31" w:rsidRPr="00026F0E" w:rsidRDefault="00E13B22" w:rsidP="00E13B22">
      <w:pPr>
        <w:rPr>
          <w:rFonts w:ascii="Calibri" w:hAnsi="Calibri" w:cs="Calibri"/>
        </w:rPr>
      </w:pPr>
      <w:r w:rsidRPr="00026F0E">
        <w:rPr>
          <w:rFonts w:ascii="Calibri" w:hAnsi="Calibri" w:cs="Calibri"/>
        </w:rPr>
        <w:t>This is about opportunities for pupils to sing and play music, outside of lesson time, including choirs, ensembles and bands, and how pupils can make progress in music beyond the core curriculum.</w:t>
      </w:r>
    </w:p>
    <w:tbl>
      <w:tblPr>
        <w:tblW w:w="9222" w:type="dxa"/>
        <w:tblCellMar>
          <w:left w:w="10" w:type="dxa"/>
          <w:right w:w="10" w:type="dxa"/>
        </w:tblCellMar>
        <w:tblLook w:val="0000" w:firstRow="0" w:lastRow="0" w:firstColumn="0" w:lastColumn="0" w:noHBand="0" w:noVBand="0"/>
      </w:tblPr>
      <w:tblGrid>
        <w:gridCol w:w="9222"/>
      </w:tblGrid>
      <w:tr w:rsidR="00751DED" w:rsidRPr="00654DCB" w14:paraId="7AD564E5" w14:textId="77777777" w:rsidTr="009A4962">
        <w:trPr>
          <w:trHeight w:val="1548"/>
        </w:trPr>
        <w:tc>
          <w:tcPr>
            <w:tcW w:w="92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02560D" w14:textId="13E6D8D9" w:rsidR="00640E31" w:rsidRPr="00026F0E" w:rsidRDefault="00E13B22" w:rsidP="00E13B22">
            <w:pPr>
              <w:spacing w:before="120" w:after="120"/>
              <w:rPr>
                <w:rFonts w:ascii="Calibri" w:hAnsi="Calibri" w:cs="Calibri"/>
              </w:rPr>
            </w:pPr>
            <w:r w:rsidRPr="00026F0E">
              <w:rPr>
                <w:rFonts w:ascii="Calibri" w:hAnsi="Calibri" w:cs="Calibri"/>
              </w:rPr>
              <w:t xml:space="preserve">Our school offers peripatetic music lessons during school time </w:t>
            </w:r>
            <w:r w:rsidRPr="00DC73A7">
              <w:rPr>
                <w:rFonts w:ascii="Calibri" w:hAnsi="Calibri" w:cs="Calibri"/>
              </w:rPr>
              <w:t xml:space="preserve">run by </w:t>
            </w:r>
            <w:r w:rsidR="00DC73A7" w:rsidRPr="00DC73A7">
              <w:rPr>
                <w:rFonts w:ascii="Calibri" w:hAnsi="Calibri" w:cs="Calibri"/>
              </w:rPr>
              <w:t>Entrust</w:t>
            </w:r>
            <w:r w:rsidR="00DC73A7">
              <w:rPr>
                <w:rFonts w:ascii="Calibri" w:hAnsi="Calibri" w:cs="Calibri"/>
              </w:rPr>
              <w:t>,</w:t>
            </w:r>
            <w:r w:rsidRPr="00026F0E">
              <w:rPr>
                <w:rFonts w:ascii="Calibri" w:hAnsi="Calibri" w:cs="Calibri"/>
              </w:rPr>
              <w:t xml:space="preserve"> offering students the opportunity </w:t>
            </w:r>
            <w:r w:rsidR="00D80985" w:rsidRPr="00026F0E">
              <w:rPr>
                <w:rFonts w:ascii="Calibri" w:hAnsi="Calibri" w:cs="Calibri"/>
              </w:rPr>
              <w:t>to learn guitar or keyboard in years 4-6</w:t>
            </w:r>
            <w:r w:rsidRPr="00026F0E">
              <w:rPr>
                <w:rFonts w:ascii="Calibri" w:hAnsi="Calibri" w:cs="Calibri"/>
              </w:rPr>
              <w:t xml:space="preserve">. These can be individual or group lessons. </w:t>
            </w:r>
          </w:p>
          <w:p w14:paraId="5CAFE5A9" w14:textId="61CAB3C9" w:rsidR="00640E31" w:rsidRPr="00026F0E" w:rsidRDefault="00EA32A9" w:rsidP="00640E31">
            <w:pPr>
              <w:spacing w:before="120" w:after="120"/>
              <w:rPr>
                <w:rFonts w:ascii="Calibri" w:hAnsi="Calibri" w:cs="Calibri"/>
              </w:rPr>
            </w:pPr>
            <w:r w:rsidRPr="00026F0E">
              <w:rPr>
                <w:rFonts w:ascii="Calibri" w:hAnsi="Calibri" w:cs="Calibri"/>
              </w:rPr>
              <w:t xml:space="preserve">Every year Doxey Academy takes part in Young </w:t>
            </w:r>
            <w:r w:rsidR="0078247B">
              <w:rPr>
                <w:rFonts w:ascii="Calibri" w:hAnsi="Calibri" w:cs="Calibri"/>
              </w:rPr>
              <w:t>V</w:t>
            </w:r>
            <w:r w:rsidRPr="00026F0E">
              <w:rPr>
                <w:rFonts w:ascii="Calibri" w:hAnsi="Calibri" w:cs="Calibri"/>
              </w:rPr>
              <w:t xml:space="preserve">oices, which has been very popular. We have taken around </w:t>
            </w:r>
            <w:r w:rsidR="0078247B">
              <w:rPr>
                <w:rFonts w:ascii="Calibri" w:hAnsi="Calibri" w:cs="Calibri"/>
              </w:rPr>
              <w:t>50</w:t>
            </w:r>
            <w:r w:rsidRPr="00026F0E">
              <w:rPr>
                <w:rFonts w:ascii="Calibri" w:hAnsi="Calibri" w:cs="Calibri"/>
              </w:rPr>
              <w:t xml:space="preserve"> pupils from </w:t>
            </w:r>
            <w:r w:rsidR="00640E31" w:rsidRPr="00026F0E">
              <w:rPr>
                <w:rFonts w:ascii="Calibri" w:hAnsi="Calibri" w:cs="Calibri"/>
              </w:rPr>
              <w:t xml:space="preserve">years </w:t>
            </w:r>
            <w:r w:rsidR="0078247B">
              <w:rPr>
                <w:rFonts w:ascii="Calibri" w:hAnsi="Calibri" w:cs="Calibri"/>
              </w:rPr>
              <w:t>5</w:t>
            </w:r>
            <w:r w:rsidRPr="00026F0E">
              <w:rPr>
                <w:rFonts w:ascii="Calibri" w:hAnsi="Calibri" w:cs="Calibri"/>
              </w:rPr>
              <w:t xml:space="preserve">-6. </w:t>
            </w:r>
            <w:r w:rsidR="00E8059C">
              <w:rPr>
                <w:rFonts w:ascii="Calibri" w:hAnsi="Calibri" w:cs="Calibri"/>
              </w:rPr>
              <w:t xml:space="preserve">These year groups practice daily. Our school choir features strongly </w:t>
            </w:r>
            <w:r w:rsidR="009A510D">
              <w:rPr>
                <w:rFonts w:ascii="Calibri" w:hAnsi="Calibri" w:cs="Calibri"/>
              </w:rPr>
              <w:t xml:space="preserve">at Young Voices as well. </w:t>
            </w:r>
            <w:r w:rsidRPr="00026F0E">
              <w:rPr>
                <w:rFonts w:ascii="Calibri" w:hAnsi="Calibri" w:cs="Calibri"/>
              </w:rPr>
              <w:t>This choir rehearses weekly after school and performs at school open days, school fetes</w:t>
            </w:r>
            <w:r w:rsidR="00AD6DAF">
              <w:rPr>
                <w:rFonts w:ascii="Calibri" w:hAnsi="Calibri" w:cs="Calibri"/>
              </w:rPr>
              <w:t>, Christmas fayres</w:t>
            </w:r>
            <w:r w:rsidRPr="00026F0E">
              <w:rPr>
                <w:rFonts w:ascii="Calibri" w:hAnsi="Calibri" w:cs="Calibri"/>
              </w:rPr>
              <w:t xml:space="preserve"> and in school assemblies</w:t>
            </w:r>
            <w:r w:rsidR="00830170">
              <w:rPr>
                <w:rFonts w:ascii="Calibri" w:hAnsi="Calibri" w:cs="Calibri"/>
              </w:rPr>
              <w:t>. This gives the children</w:t>
            </w:r>
            <w:r w:rsidRPr="00026F0E">
              <w:rPr>
                <w:rFonts w:ascii="Calibri" w:hAnsi="Calibri" w:cs="Calibri"/>
              </w:rPr>
              <w:t xml:space="preserve"> the opportunity to perform in front of their peers, parents and carers. </w:t>
            </w:r>
          </w:p>
          <w:p w14:paraId="7AD564E4" w14:textId="7BB814AC" w:rsidR="00640E31" w:rsidRPr="00640E31" w:rsidRDefault="00640E31" w:rsidP="009A510D">
            <w:pPr>
              <w:spacing w:before="120" w:after="120"/>
            </w:pPr>
          </w:p>
        </w:tc>
      </w:tr>
    </w:tbl>
    <w:p w14:paraId="7AD564E6" w14:textId="5AC7B54F" w:rsidR="00751DED" w:rsidRDefault="00640E31" w:rsidP="00640E31">
      <w:pPr>
        <w:pStyle w:val="Heading2"/>
        <w:tabs>
          <w:tab w:val="left" w:pos="8034"/>
        </w:tabs>
        <w:spacing w:before="600"/>
        <w:rPr>
          <w:rFonts w:ascii="Calibri" w:hAnsi="Calibri" w:cs="Calibri"/>
        </w:rPr>
      </w:pPr>
      <w:r>
        <w:rPr>
          <w:rFonts w:ascii="Calibri" w:hAnsi="Calibri" w:cs="Calibri"/>
        </w:rPr>
        <w:t>Part D: Musical Experiences</w:t>
      </w:r>
    </w:p>
    <w:p w14:paraId="3A838971" w14:textId="5175E452" w:rsidR="00640E31" w:rsidRPr="00026F0E" w:rsidRDefault="00640E31" w:rsidP="00640E31">
      <w:pPr>
        <w:rPr>
          <w:rFonts w:ascii="Calibri" w:hAnsi="Calibri" w:cs="Calibri"/>
        </w:rPr>
      </w:pPr>
      <w:r w:rsidRPr="00026F0E">
        <w:rPr>
          <w:rFonts w:ascii="Calibri" w:hAnsi="Calibri" w:cs="Calibri"/>
        </w:rPr>
        <w:t>This is about all the other musical events and opportunities that we organise, such as singing in assembly, concerts and shows, and trips to professional concerts.</w:t>
      </w:r>
    </w:p>
    <w:tbl>
      <w:tblPr>
        <w:tblW w:w="9221" w:type="dxa"/>
        <w:tblCellMar>
          <w:left w:w="10" w:type="dxa"/>
          <w:right w:w="10" w:type="dxa"/>
        </w:tblCellMar>
        <w:tblLook w:val="0000" w:firstRow="0" w:lastRow="0" w:firstColumn="0" w:lastColumn="0" w:noHBand="0" w:noVBand="0"/>
      </w:tblPr>
      <w:tblGrid>
        <w:gridCol w:w="9221"/>
      </w:tblGrid>
      <w:tr w:rsidR="00751DED" w:rsidRPr="00654DCB" w14:paraId="7AD564EB" w14:textId="77777777" w:rsidTr="009A4962">
        <w:trPr>
          <w:trHeight w:val="4809"/>
        </w:trPr>
        <w:tc>
          <w:tcPr>
            <w:tcW w:w="92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F1E88" w14:textId="0B76E7CB" w:rsidR="00CF2CA6" w:rsidRDefault="00CF2CA6" w:rsidP="00AF76F7">
            <w:pPr>
              <w:widowControl w:val="0"/>
              <w:rPr>
                <w:rFonts w:ascii="Calibri" w:hAnsi="Calibri" w:cs="Calibri"/>
                <w:szCs w:val="20"/>
              </w:rPr>
            </w:pPr>
            <w:r>
              <w:rPr>
                <w:rFonts w:ascii="Calibri" w:hAnsi="Calibri" w:cs="Calibri"/>
                <w:szCs w:val="20"/>
              </w:rPr>
              <w:t xml:space="preserve">As part of </w:t>
            </w:r>
            <w:r w:rsidR="005C02F9">
              <w:rPr>
                <w:rFonts w:ascii="Calibri" w:hAnsi="Calibri" w:cs="Calibri"/>
                <w:szCs w:val="20"/>
              </w:rPr>
              <w:t xml:space="preserve">our </w:t>
            </w:r>
            <w:r w:rsidR="0049776C">
              <w:rPr>
                <w:rFonts w:ascii="Calibri" w:hAnsi="Calibri" w:cs="Calibri"/>
                <w:szCs w:val="20"/>
              </w:rPr>
              <w:t xml:space="preserve">mission to develop the children’s cultural capital, the children listen to a genre of music every week in assembly. This gives them an insight into a variety of different styles of music that they may not otherwise be exposed to. </w:t>
            </w:r>
          </w:p>
          <w:p w14:paraId="4F52B795" w14:textId="77777777" w:rsidR="009B5640" w:rsidRDefault="003D766D" w:rsidP="00AF76F7">
            <w:pPr>
              <w:widowControl w:val="0"/>
              <w:rPr>
                <w:rFonts w:ascii="Calibri" w:hAnsi="Calibri" w:cs="Calibri"/>
                <w:szCs w:val="20"/>
              </w:rPr>
            </w:pPr>
            <w:r w:rsidRPr="003D766D">
              <w:rPr>
                <w:rFonts w:ascii="Calibri" w:hAnsi="Calibri" w:cs="Calibri"/>
                <w:szCs w:val="20"/>
              </w:rPr>
              <w:t xml:space="preserve">At Christmas Nursery, Reception and Key Stage 1 perform </w:t>
            </w:r>
            <w:r>
              <w:rPr>
                <w:rFonts w:ascii="Calibri" w:hAnsi="Calibri" w:cs="Calibri"/>
                <w:szCs w:val="20"/>
              </w:rPr>
              <w:t xml:space="preserve">a Christmas play for the rest of the school and parents and carers. All children have the opportunity to act, dance and sing, developing their confidence to perform. </w:t>
            </w:r>
          </w:p>
          <w:p w14:paraId="59414E08" w14:textId="77777777" w:rsidR="00C36D8B" w:rsidRDefault="00C36D8B" w:rsidP="00AF76F7">
            <w:pPr>
              <w:widowControl w:val="0"/>
              <w:rPr>
                <w:rFonts w:ascii="Calibri" w:hAnsi="Calibri" w:cs="Calibri"/>
                <w:szCs w:val="20"/>
              </w:rPr>
            </w:pPr>
            <w:r>
              <w:rPr>
                <w:rFonts w:ascii="Calibri" w:hAnsi="Calibri" w:cs="Calibri"/>
                <w:szCs w:val="20"/>
              </w:rPr>
              <w:t>At the end of the Summer term, year 6 perform a leavers assembly to the school and parents and carers. This</w:t>
            </w:r>
            <w:r w:rsidR="00AD6DAF">
              <w:rPr>
                <w:rFonts w:ascii="Calibri" w:hAnsi="Calibri" w:cs="Calibri"/>
                <w:szCs w:val="20"/>
              </w:rPr>
              <w:t xml:space="preserve"> is</w:t>
            </w:r>
            <w:r>
              <w:rPr>
                <w:rFonts w:ascii="Calibri" w:hAnsi="Calibri" w:cs="Calibri"/>
                <w:szCs w:val="20"/>
              </w:rPr>
              <w:t xml:space="preserve"> another opportunity for the children of Doxey to showcase their talents and enthusiasm for Music. </w:t>
            </w:r>
          </w:p>
          <w:p w14:paraId="7AD564EA" w14:textId="5560AD07" w:rsidR="00CF2CA6" w:rsidRPr="00CF2CA6" w:rsidRDefault="00CF2CA6" w:rsidP="00AF76F7">
            <w:pPr>
              <w:widowControl w:val="0"/>
              <w:rPr>
                <w:rFonts w:ascii="Calibri" w:hAnsi="Calibri" w:cs="Calibri"/>
                <w:szCs w:val="20"/>
              </w:rPr>
            </w:pPr>
            <w:r w:rsidRPr="00026F0E">
              <w:rPr>
                <w:rFonts w:ascii="Calibri" w:hAnsi="Calibri" w:cs="Calibri"/>
                <w:szCs w:val="20"/>
              </w:rPr>
              <w:t>This academic year the children at Doxey will have another opportunity to perform at the Young Voices. This experience will allow them to see other professional performers during the rehearsal and concert</w:t>
            </w:r>
            <w:r>
              <w:rPr>
                <w:rFonts w:ascii="Calibri" w:hAnsi="Calibri" w:cs="Calibri"/>
                <w:szCs w:val="20"/>
              </w:rPr>
              <w:t xml:space="preserve"> and perform in front of a large crowd. </w:t>
            </w:r>
            <w:r w:rsidR="000428B7">
              <w:rPr>
                <w:rFonts w:ascii="Calibri" w:hAnsi="Calibri" w:cs="Calibri"/>
                <w:szCs w:val="20"/>
              </w:rPr>
              <w:t>The school choir will also be taking part in Stafford’s Gotta Sing concert at the Gatehouse Theatre.</w:t>
            </w:r>
          </w:p>
        </w:tc>
      </w:tr>
    </w:tbl>
    <w:bookmarkEnd w:id="14"/>
    <w:bookmarkEnd w:id="15"/>
    <w:bookmarkEnd w:id="16"/>
    <w:p w14:paraId="46FFD9A2" w14:textId="632BF22E" w:rsidR="00600D55" w:rsidRDefault="00600D55" w:rsidP="00600D55">
      <w:pPr>
        <w:pStyle w:val="Heading2"/>
        <w:tabs>
          <w:tab w:val="left" w:pos="8034"/>
        </w:tabs>
        <w:spacing w:before="600"/>
        <w:rPr>
          <w:rFonts w:ascii="Calibri" w:hAnsi="Calibri" w:cs="Calibri"/>
        </w:rPr>
      </w:pPr>
      <w:r>
        <w:rPr>
          <w:rFonts w:ascii="Calibri" w:hAnsi="Calibri" w:cs="Calibri"/>
        </w:rPr>
        <w:lastRenderedPageBreak/>
        <w:t>Part E: In the Future</w:t>
      </w:r>
    </w:p>
    <w:p w14:paraId="6ED24843" w14:textId="28B426CA" w:rsidR="00600D55" w:rsidRDefault="00600D55" w:rsidP="00600D55">
      <w:pPr>
        <w:rPr>
          <w:rFonts w:ascii="Calibri" w:hAnsi="Calibri" w:cs="Calibri"/>
        </w:rPr>
      </w:pPr>
      <w:r w:rsidRPr="00600D55">
        <w:rPr>
          <w:rFonts w:ascii="Calibri" w:hAnsi="Calibri" w:cs="Calibri"/>
        </w:rPr>
        <w:t>This is about what the school is planning for subsequent years.</w:t>
      </w:r>
    </w:p>
    <w:p w14:paraId="4E6F6ABF" w14:textId="27F6CD31" w:rsidR="00600D55" w:rsidRPr="00600D55" w:rsidRDefault="009A4962" w:rsidP="00600D55">
      <w:pPr>
        <w:rPr>
          <w:rFonts w:ascii="Calibri" w:hAnsi="Calibri" w:cs="Calibri"/>
        </w:rPr>
      </w:pPr>
      <w:r w:rsidRPr="00600D55">
        <w:rPr>
          <w:rFonts w:ascii="Calibri" w:hAnsi="Calibri" w:cs="Calibri"/>
          <w:noProof/>
        </w:rPr>
        <mc:AlternateContent>
          <mc:Choice Requires="wps">
            <w:drawing>
              <wp:anchor distT="45720" distB="45720" distL="114300" distR="114300" simplePos="0" relativeHeight="251661312" behindDoc="1" locked="0" layoutInCell="1" allowOverlap="1" wp14:anchorId="222D592B" wp14:editId="59FED469">
                <wp:simplePos x="0" y="0"/>
                <wp:positionH relativeFrom="margin">
                  <wp:align>right</wp:align>
                </wp:positionH>
                <wp:positionV relativeFrom="paragraph">
                  <wp:posOffset>12700</wp:posOffset>
                </wp:positionV>
                <wp:extent cx="6001305" cy="3027045"/>
                <wp:effectExtent l="0" t="0" r="19050" b="2095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1305" cy="3027045"/>
                        </a:xfrm>
                        <a:prstGeom prst="rect">
                          <a:avLst/>
                        </a:prstGeom>
                        <a:solidFill>
                          <a:srgbClr val="FFFFFF"/>
                        </a:solidFill>
                        <a:ln w="9525">
                          <a:solidFill>
                            <a:srgbClr val="000000"/>
                          </a:solidFill>
                          <a:miter lim="800000"/>
                          <a:headEnd/>
                          <a:tailEnd/>
                        </a:ln>
                      </wps:spPr>
                      <wps:txbx>
                        <w:txbxContent>
                          <w:p w14:paraId="5ABB081B" w14:textId="567EAEAC" w:rsidR="00600D55" w:rsidRDefault="00600D55">
                            <w:pPr>
                              <w:rPr>
                                <w:rFonts w:ascii="Calibri" w:hAnsi="Calibri" w:cs="Calibri"/>
                                <w:lang w:val="en-US"/>
                              </w:rPr>
                            </w:pPr>
                            <w:r w:rsidRPr="00600D55">
                              <w:rPr>
                                <w:rFonts w:ascii="Calibri" w:hAnsi="Calibri" w:cs="Calibri"/>
                                <w:lang w:val="en-US"/>
                              </w:rPr>
                              <w:t xml:space="preserve">The first plan on the agenda is to </w:t>
                            </w:r>
                            <w:r>
                              <w:rPr>
                                <w:rFonts w:ascii="Calibri" w:hAnsi="Calibri" w:cs="Calibri"/>
                                <w:lang w:val="en-US"/>
                              </w:rPr>
                              <w:t>deliver the Charanga scheme to all of KS1 and KS2 using the instruments recently purchased, alongside using the Music concept of quality with the other schools from the trust. The impact of the scheme will</w:t>
                            </w:r>
                            <w:r w:rsidR="00CC689E">
                              <w:rPr>
                                <w:rFonts w:ascii="Calibri" w:hAnsi="Calibri" w:cs="Calibri"/>
                                <w:lang w:val="en-US"/>
                              </w:rPr>
                              <w:t xml:space="preserve"> then be</w:t>
                            </w:r>
                            <w:r>
                              <w:rPr>
                                <w:rFonts w:ascii="Calibri" w:hAnsi="Calibri" w:cs="Calibri"/>
                                <w:lang w:val="en-US"/>
                              </w:rPr>
                              <w:t xml:space="preserve"> monitored and future actions put in place. </w:t>
                            </w:r>
                          </w:p>
                          <w:p w14:paraId="3F75509F" w14:textId="61CED396" w:rsidR="002914F1" w:rsidRDefault="002914F1">
                            <w:pPr>
                              <w:rPr>
                                <w:rFonts w:ascii="Calibri" w:hAnsi="Calibri" w:cs="Calibri"/>
                                <w:lang w:val="en-US"/>
                              </w:rPr>
                            </w:pPr>
                            <w:r>
                              <w:rPr>
                                <w:rFonts w:ascii="Calibri" w:hAnsi="Calibri" w:cs="Calibri"/>
                                <w:lang w:val="en-US"/>
                              </w:rPr>
                              <w:t xml:space="preserve">As part of the vision at Doxey Academy, we want to increase the cultural capital by </w:t>
                            </w:r>
                            <w:r w:rsidR="001F48CA">
                              <w:rPr>
                                <w:rFonts w:ascii="Calibri" w:hAnsi="Calibri" w:cs="Calibri"/>
                                <w:lang w:val="en-US"/>
                              </w:rPr>
                              <w:t>organis</w:t>
                            </w:r>
                            <w:r>
                              <w:rPr>
                                <w:rFonts w:ascii="Calibri" w:hAnsi="Calibri" w:cs="Calibri"/>
                                <w:lang w:val="en-US"/>
                              </w:rPr>
                              <w:t xml:space="preserve">ing trips for the </w:t>
                            </w:r>
                            <w:r w:rsidRPr="009A4962">
                              <w:rPr>
                                <w:rFonts w:ascii="Calibri" w:hAnsi="Calibri" w:cs="Calibri"/>
                                <w:lang w:val="en-US"/>
                              </w:rPr>
                              <w:t xml:space="preserve">children to </w:t>
                            </w:r>
                            <w:r w:rsidR="001F48CA" w:rsidRPr="009A4962">
                              <w:rPr>
                                <w:rFonts w:ascii="Calibri" w:hAnsi="Calibri" w:cs="Calibri"/>
                                <w:lang w:val="en-US"/>
                              </w:rPr>
                              <w:t>attend concerts in</w:t>
                            </w:r>
                            <w:r w:rsidR="001F48CA">
                              <w:rPr>
                                <w:rFonts w:ascii="Calibri" w:hAnsi="Calibri" w:cs="Calibri"/>
                                <w:lang w:val="en-US"/>
                              </w:rPr>
                              <w:t xml:space="preserve"> a variety of venues. </w:t>
                            </w:r>
                          </w:p>
                          <w:p w14:paraId="56981541" w14:textId="3A05FFCE" w:rsidR="00D67727" w:rsidRDefault="009A4962">
                            <w:pPr>
                              <w:rPr>
                                <w:rFonts w:ascii="Calibri" w:hAnsi="Calibri" w:cs="Calibri"/>
                                <w:lang w:val="en-US"/>
                              </w:rPr>
                            </w:pPr>
                            <w:r>
                              <w:rPr>
                                <w:rFonts w:ascii="Calibri" w:hAnsi="Calibri" w:cs="Calibri"/>
                              </w:rPr>
                              <w:t>We</w:t>
                            </w:r>
                            <w:r w:rsidR="00D67727">
                              <w:rPr>
                                <w:rFonts w:ascii="Calibri" w:hAnsi="Calibri" w:cs="Calibri"/>
                              </w:rPr>
                              <w:t xml:space="preserve"> would like to encourage the choir and musicians to </w:t>
                            </w:r>
                            <w:r w:rsidR="00D67727" w:rsidRPr="009A4962">
                              <w:rPr>
                                <w:rFonts w:ascii="Calibri" w:hAnsi="Calibri" w:cs="Calibri"/>
                              </w:rPr>
                              <w:t>take part in a termly performance, displaying</w:t>
                            </w:r>
                            <w:r w:rsidR="00D67727">
                              <w:rPr>
                                <w:rFonts w:ascii="Calibri" w:hAnsi="Calibri" w:cs="Calibri"/>
                              </w:rPr>
                              <w:t xml:space="preserve"> what they have learnt over the term. This will give the children a purpose for learning to play a particular instrument and confidence to perform. </w:t>
                            </w:r>
                          </w:p>
                          <w:p w14:paraId="6FFB01FF" w14:textId="1D63A445" w:rsidR="00600D55" w:rsidRDefault="00600D55">
                            <w:pPr>
                              <w:rPr>
                                <w:rFonts w:ascii="Calibri" w:hAnsi="Calibri" w:cs="Calibri"/>
                                <w:lang w:val="en-US"/>
                              </w:rPr>
                            </w:pPr>
                          </w:p>
                          <w:p w14:paraId="3A57C544" w14:textId="77777777" w:rsidR="00600D55" w:rsidRPr="00600D55" w:rsidRDefault="00600D55">
                            <w:pPr>
                              <w:rPr>
                                <w:rFonts w:ascii="Calibri" w:hAnsi="Calibri" w:cs="Calibri"/>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22D592B" id="_x0000_t202" coordsize="21600,21600" o:spt="202" path="m,l,21600r21600,l21600,xe">
                <v:stroke joinstyle="miter"/>
                <v:path gradientshapeok="t" o:connecttype="rect"/>
              </v:shapetype>
              <v:shape id="Text Box 2" o:spid="_x0000_s1026" type="#_x0000_t202" style="position:absolute;margin-left:421.35pt;margin-top:1pt;width:472.55pt;height:238.35pt;z-index:-25165516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">
                <v:textbox>
                  <w:txbxContent>
                    <w:p w14:paraId="5ABB081B" w14:textId="567EAEAC" w:rsidR="00600D55" w:rsidRDefault="00600D55">
                      <w:pPr>
                        <w:rPr>
                          <w:rFonts w:ascii="Calibri" w:hAnsi="Calibri" w:cs="Calibri"/>
                          <w:lang w:val="en-US"/>
                        </w:rPr>
                      </w:pPr>
                      <w:r w:rsidRPr="00600D55">
                        <w:rPr>
                          <w:rFonts w:ascii="Calibri" w:hAnsi="Calibri" w:cs="Calibri"/>
                          <w:lang w:val="en-US"/>
                        </w:rPr>
                        <w:t xml:space="preserve">The first plan on the agenda is to </w:t>
                      </w:r>
                      <w:r>
                        <w:rPr>
                          <w:rFonts w:ascii="Calibri" w:hAnsi="Calibri" w:cs="Calibri"/>
                          <w:lang w:val="en-US"/>
                        </w:rPr>
                        <w:t>deliver the Charanga scheme to all of KS1 and KS2 using the instruments recently purchased, alongside using the Music concept of quality with the other schools from the trust. The impact of the scheme will</w:t>
                      </w:r>
                      <w:r w:rsidR="00CC689E">
                        <w:rPr>
                          <w:rFonts w:ascii="Calibri" w:hAnsi="Calibri" w:cs="Calibri"/>
                          <w:lang w:val="en-US"/>
                        </w:rPr>
                        <w:t xml:space="preserve"> then be</w:t>
                      </w:r>
                      <w:r>
                        <w:rPr>
                          <w:rFonts w:ascii="Calibri" w:hAnsi="Calibri" w:cs="Calibri"/>
                          <w:lang w:val="en-US"/>
                        </w:rPr>
                        <w:t xml:space="preserve"> monitored and future actions put in place. </w:t>
                      </w:r>
                    </w:p>
                    <w:p w14:paraId="3F75509F" w14:textId="61CED396" w:rsidR="002914F1" w:rsidRDefault="002914F1">
                      <w:pPr>
                        <w:rPr>
                          <w:rFonts w:ascii="Calibri" w:hAnsi="Calibri" w:cs="Calibri"/>
                          <w:lang w:val="en-US"/>
                        </w:rPr>
                      </w:pPr>
                      <w:r>
                        <w:rPr>
                          <w:rFonts w:ascii="Calibri" w:hAnsi="Calibri" w:cs="Calibri"/>
                          <w:lang w:val="en-US"/>
                        </w:rPr>
                        <w:t xml:space="preserve">As part of the vision at Doxey Academy, we want to increase the cultural capital by </w:t>
                      </w:r>
                      <w:r w:rsidR="001F48CA">
                        <w:rPr>
                          <w:rFonts w:ascii="Calibri" w:hAnsi="Calibri" w:cs="Calibri"/>
                          <w:lang w:val="en-US"/>
                        </w:rPr>
                        <w:t>organis</w:t>
                      </w:r>
                      <w:r>
                        <w:rPr>
                          <w:rFonts w:ascii="Calibri" w:hAnsi="Calibri" w:cs="Calibri"/>
                          <w:lang w:val="en-US"/>
                        </w:rPr>
                        <w:t xml:space="preserve">ing trips for the </w:t>
                      </w:r>
                      <w:r w:rsidRPr="009A4962">
                        <w:rPr>
                          <w:rFonts w:ascii="Calibri" w:hAnsi="Calibri" w:cs="Calibri"/>
                          <w:lang w:val="en-US"/>
                        </w:rPr>
                        <w:t xml:space="preserve">children to </w:t>
                      </w:r>
                      <w:r w:rsidR="001F48CA" w:rsidRPr="009A4962">
                        <w:rPr>
                          <w:rFonts w:ascii="Calibri" w:hAnsi="Calibri" w:cs="Calibri"/>
                          <w:lang w:val="en-US"/>
                        </w:rPr>
                        <w:t>attend concerts in</w:t>
                      </w:r>
                      <w:r w:rsidR="001F48CA">
                        <w:rPr>
                          <w:rFonts w:ascii="Calibri" w:hAnsi="Calibri" w:cs="Calibri"/>
                          <w:lang w:val="en-US"/>
                        </w:rPr>
                        <w:t xml:space="preserve"> a variety of venues. </w:t>
                      </w:r>
                    </w:p>
                    <w:p w14:paraId="56981541" w14:textId="3A05FFCE" w:rsidR="00D67727" w:rsidRDefault="009A4962">
                      <w:pPr>
                        <w:rPr>
                          <w:rFonts w:ascii="Calibri" w:hAnsi="Calibri" w:cs="Calibri"/>
                          <w:lang w:val="en-US"/>
                        </w:rPr>
                      </w:pPr>
                      <w:r>
                        <w:rPr>
                          <w:rFonts w:ascii="Calibri" w:hAnsi="Calibri" w:cs="Calibri"/>
                        </w:rPr>
                        <w:t>We</w:t>
                      </w:r>
                      <w:r w:rsidR="00D67727">
                        <w:rPr>
                          <w:rFonts w:ascii="Calibri" w:hAnsi="Calibri" w:cs="Calibri"/>
                        </w:rPr>
                        <w:t xml:space="preserve"> would like to encourage the choir and musicians to </w:t>
                      </w:r>
                      <w:r w:rsidR="00D67727" w:rsidRPr="009A4962">
                        <w:rPr>
                          <w:rFonts w:ascii="Calibri" w:hAnsi="Calibri" w:cs="Calibri"/>
                        </w:rPr>
                        <w:t>take part in a termly performance, displaying</w:t>
                      </w:r>
                      <w:r w:rsidR="00D67727">
                        <w:rPr>
                          <w:rFonts w:ascii="Calibri" w:hAnsi="Calibri" w:cs="Calibri"/>
                        </w:rPr>
                        <w:t xml:space="preserve"> what they have learnt over the term. This will give the children a purpose for learning to play a particular instrument and confidence to perform. </w:t>
                      </w:r>
                    </w:p>
                    <w:p w14:paraId="6FFB01FF" w14:textId="1D63A445" w:rsidR="00600D55" w:rsidRDefault="00600D55">
                      <w:pPr>
                        <w:rPr>
                          <w:rFonts w:ascii="Calibri" w:hAnsi="Calibri" w:cs="Calibri"/>
                          <w:lang w:val="en-US"/>
                        </w:rPr>
                      </w:pPr>
                    </w:p>
                    <w:p w14:paraId="3A57C544" w14:textId="77777777" w:rsidR="00600D55" w:rsidRPr="00600D55" w:rsidRDefault="00600D55">
                      <w:pPr>
                        <w:rPr>
                          <w:rFonts w:ascii="Calibri" w:hAnsi="Calibri" w:cs="Calibri"/>
                          <w:lang w:val="en-US"/>
                        </w:rPr>
                      </w:pPr>
                    </w:p>
                  </w:txbxContent>
                </v:textbox>
                <w10:wrap anchorx="margin"/>
              </v:shape>
            </w:pict>
          </mc:Fallback>
        </mc:AlternateContent>
      </w:r>
    </w:p>
    <w:p w14:paraId="182CDE8C" w14:textId="18C53D33" w:rsidR="00600D55" w:rsidRDefault="00600D55" w:rsidP="00600D55"/>
    <w:p w14:paraId="185AA9C9" w14:textId="77777777" w:rsidR="00600D55" w:rsidRPr="00600D55" w:rsidRDefault="00600D55" w:rsidP="00600D55"/>
    <w:p w14:paraId="533520BD" w14:textId="77777777" w:rsidR="00600D55" w:rsidRPr="00654DCB" w:rsidRDefault="00600D55">
      <w:pPr>
        <w:rPr>
          <w:rFonts w:ascii="Calibri" w:hAnsi="Calibri" w:cs="Calibri"/>
        </w:rPr>
      </w:pPr>
    </w:p>
    <w:sectPr w:rsidR="00600D55" w:rsidRPr="00654DCB" w:rsidSect="009A4962">
      <w:pgSz w:w="11906" w:h="16838"/>
      <w:pgMar w:top="1134" w:right="1134" w:bottom="1134" w:left="1276"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370A99" w14:textId="77777777" w:rsidR="00324558" w:rsidRDefault="00324558">
      <w:pPr>
        <w:spacing w:after="0" w:line="240" w:lineRule="auto"/>
      </w:pPr>
      <w:r>
        <w:separator/>
      </w:r>
    </w:p>
  </w:endnote>
  <w:endnote w:type="continuationSeparator" w:id="0">
    <w:p w14:paraId="3934C27A" w14:textId="77777777"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49A43AB1" w:rsidR="00F15877" w:rsidRDefault="00F15877" w:rsidP="00AF76F7">
    <w:pPr>
      <w:pStyle w:val="Footer"/>
      <w:ind w:firstLine="4513"/>
      <w:jc w:val="right"/>
    </w:pPr>
    <w:r>
      <w:fldChar w:fldCharType="begin"/>
    </w:r>
    <w:r>
      <w:instrText xml:space="preserve"> PAGE </w:instrText>
    </w:r>
    <w:r>
      <w:fldChar w:fldCharType="separate"/>
    </w:r>
    <w:r w:rsidR="008847BE">
      <w:rPr>
        <w:noProof/>
      </w:rP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58F38C" w14:textId="77777777" w:rsidR="00324558" w:rsidRDefault="00324558">
      <w:pPr>
        <w:spacing w:after="0" w:line="240" w:lineRule="auto"/>
      </w:pPr>
      <w:r>
        <w:separator/>
      </w:r>
    </w:p>
  </w:footnote>
  <w:footnote w:type="continuationSeparator" w:id="0">
    <w:p w14:paraId="104D548D" w14:textId="77777777" w:rsidR="00324558" w:rsidRDefault="003245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15785"/>
    <w:multiLevelType w:val="hybridMultilevel"/>
    <w:tmpl w:val="802817F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7"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8"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0"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4"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6"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721950932">
    <w:abstractNumId w:val="17"/>
  </w:num>
  <w:num w:numId="2" w16cid:durableId="413553379">
    <w:abstractNumId w:val="14"/>
  </w:num>
  <w:num w:numId="3" w16cid:durableId="677852169">
    <w:abstractNumId w:val="4"/>
  </w:num>
  <w:num w:numId="4" w16cid:durableId="628319972">
    <w:abstractNumId w:val="16"/>
  </w:num>
  <w:num w:numId="5" w16cid:durableId="1753816723">
    <w:abstractNumId w:val="11"/>
  </w:num>
  <w:num w:numId="6" w16cid:durableId="422185717">
    <w:abstractNumId w:val="13"/>
  </w:num>
  <w:num w:numId="7" w16cid:durableId="571356214">
    <w:abstractNumId w:val="12"/>
  </w:num>
  <w:num w:numId="8" w16cid:durableId="1457943623">
    <w:abstractNumId w:val="8"/>
  </w:num>
  <w:num w:numId="9" w16cid:durableId="1016231866">
    <w:abstractNumId w:val="5"/>
  </w:num>
  <w:num w:numId="10" w16cid:durableId="753892602">
    <w:abstractNumId w:val="1"/>
  </w:num>
  <w:num w:numId="11" w16cid:durableId="962922777">
    <w:abstractNumId w:val="10"/>
  </w:num>
  <w:num w:numId="12" w16cid:durableId="35206731">
    <w:abstractNumId w:val="6"/>
  </w:num>
  <w:num w:numId="13" w16cid:durableId="1313945026">
    <w:abstractNumId w:val="7"/>
  </w:num>
  <w:num w:numId="14" w16cid:durableId="538248913">
    <w:abstractNumId w:val="15"/>
  </w:num>
  <w:num w:numId="15" w16cid:durableId="1664359734">
    <w:abstractNumId w:val="9"/>
  </w:num>
  <w:num w:numId="16" w16cid:durableId="549415825">
    <w:abstractNumId w:val="3"/>
  </w:num>
  <w:num w:numId="17" w16cid:durableId="126975232">
    <w:abstractNumId w:val="2"/>
  </w:num>
  <w:num w:numId="18" w16cid:durableId="10291797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26F0E"/>
    <w:rsid w:val="000428B7"/>
    <w:rsid w:val="0009037D"/>
    <w:rsid w:val="000B42E8"/>
    <w:rsid w:val="00153103"/>
    <w:rsid w:val="001F212A"/>
    <w:rsid w:val="001F48CA"/>
    <w:rsid w:val="002401B7"/>
    <w:rsid w:val="002756A3"/>
    <w:rsid w:val="002914F1"/>
    <w:rsid w:val="00291EB2"/>
    <w:rsid w:val="002E188C"/>
    <w:rsid w:val="00324558"/>
    <w:rsid w:val="00327AB8"/>
    <w:rsid w:val="003547B8"/>
    <w:rsid w:val="00382DE7"/>
    <w:rsid w:val="003D766D"/>
    <w:rsid w:val="00417C7A"/>
    <w:rsid w:val="004242A6"/>
    <w:rsid w:val="00476E61"/>
    <w:rsid w:val="0049776C"/>
    <w:rsid w:val="005654B3"/>
    <w:rsid w:val="00586C25"/>
    <w:rsid w:val="005C02F9"/>
    <w:rsid w:val="005C5CBC"/>
    <w:rsid w:val="00600D55"/>
    <w:rsid w:val="00604FCA"/>
    <w:rsid w:val="00610C72"/>
    <w:rsid w:val="00640E31"/>
    <w:rsid w:val="00644304"/>
    <w:rsid w:val="00654DCB"/>
    <w:rsid w:val="00751DED"/>
    <w:rsid w:val="0078247B"/>
    <w:rsid w:val="007A7F08"/>
    <w:rsid w:val="007C0568"/>
    <w:rsid w:val="007C7127"/>
    <w:rsid w:val="00830170"/>
    <w:rsid w:val="0083B171"/>
    <w:rsid w:val="008847BE"/>
    <w:rsid w:val="00894A93"/>
    <w:rsid w:val="008A6AD6"/>
    <w:rsid w:val="00945B71"/>
    <w:rsid w:val="009A4962"/>
    <w:rsid w:val="009A510D"/>
    <w:rsid w:val="009B2FC0"/>
    <w:rsid w:val="009B5640"/>
    <w:rsid w:val="00A8747C"/>
    <w:rsid w:val="00AD6DAF"/>
    <w:rsid w:val="00AF76F7"/>
    <w:rsid w:val="00B20B78"/>
    <w:rsid w:val="00C36D8B"/>
    <w:rsid w:val="00C45387"/>
    <w:rsid w:val="00CC689E"/>
    <w:rsid w:val="00CD5292"/>
    <w:rsid w:val="00CF2CA6"/>
    <w:rsid w:val="00D163BD"/>
    <w:rsid w:val="00D616E7"/>
    <w:rsid w:val="00D67727"/>
    <w:rsid w:val="00D80985"/>
    <w:rsid w:val="00DC73A7"/>
    <w:rsid w:val="00E13B22"/>
    <w:rsid w:val="00E1531C"/>
    <w:rsid w:val="00E4345E"/>
    <w:rsid w:val="00E664F5"/>
    <w:rsid w:val="00E8059C"/>
    <w:rsid w:val="00EA32A9"/>
    <w:rsid w:val="00ED29B2"/>
    <w:rsid w:val="00EE136B"/>
    <w:rsid w:val="00F11D7A"/>
    <w:rsid w:val="00F15877"/>
    <w:rsid w:val="00F64532"/>
    <w:rsid w:val="02B09F2D"/>
    <w:rsid w:val="0FC341B5"/>
    <w:rsid w:val="1BDE7B41"/>
    <w:rsid w:val="21803C91"/>
    <w:rsid w:val="4729948A"/>
    <w:rsid w:val="4886B2E1"/>
    <w:rsid w:val="51076FDC"/>
    <w:rsid w:val="5DF044A9"/>
    <w:rsid w:val="676918B1"/>
    <w:rsid w:val="756D6E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paragraph" w:styleId="Revision">
    <w:name w:val="Revision"/>
    <w:rPr>
      <w:color w:val="0D0D0D"/>
      <w:sz w:val="24"/>
      <w:szCs w:val="24"/>
    </w:rPr>
  </w:style>
  <w:style w:type="character" w:customStyle="1" w:styleId="Mention1">
    <w:name w:val="Mention1"/>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3298402">
      <w:bodyDiv w:val="1"/>
      <w:marLeft w:val="0"/>
      <w:marRight w:val="0"/>
      <w:marTop w:val="0"/>
      <w:marBottom w:val="0"/>
      <w:divBdr>
        <w:top w:val="none" w:sz="0" w:space="0" w:color="auto"/>
        <w:left w:val="none" w:sz="0" w:space="0" w:color="auto"/>
        <w:bottom w:val="none" w:sz="0" w:space="0" w:color="auto"/>
        <w:right w:val="none" w:sz="0" w:space="0" w:color="auto"/>
      </w:divBdr>
    </w:div>
    <w:div w:id="1254630827">
      <w:bodyDiv w:val="1"/>
      <w:marLeft w:val="0"/>
      <w:marRight w:val="0"/>
      <w:marTop w:val="0"/>
      <w:marBottom w:val="0"/>
      <w:divBdr>
        <w:top w:val="none" w:sz="0" w:space="0" w:color="auto"/>
        <w:left w:val="none" w:sz="0" w:space="0" w:color="auto"/>
        <w:bottom w:val="none" w:sz="0" w:space="0" w:color="auto"/>
        <w:right w:val="none" w:sz="0" w:space="0" w:color="auto"/>
      </w:divBdr>
    </w:div>
    <w:div w:id="19668822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the-power-of-music-to-change-lives-a-national-plan-for-music-education/"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4.png"/><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4cd1ae90-6524-4189-81d3-7226a635ccb3" xsi:nil="true"/>
    <lcf76f155ced4ddcb4097134ff3c332f xmlns="d22f82bf-43a5-4b09-a07c-f461356b1747">
      <Terms xmlns="http://schemas.microsoft.com/office/infopath/2007/PartnerControls"/>
    </lcf76f155ced4ddcb4097134ff3c332f>
    <FileHash xmlns="d22f82bf-43a5-4b09-a07c-f461356b1747">1cf6d453226dcb293e46bc6e8842072ac908067b</FileHash>
    <UniqueSourceRef xmlns="d22f82bf-43a5-4b09-a07c-f461356b1747" xsi:nil="true"/>
    <CloudMigratorVersion xmlns="d22f82bf-43a5-4b09-a07c-f461356b1747">4.3.20.0</CloudMigratorVersion>
    <CloudMigratorOriginId xmlns="d22f82bf-43a5-4b09-a07c-f461356b1747">1a52018c-6953-46ff-b0c5-ef495ba6f832</CloudMigratorOriginId>
    <MediaLengthInSeconds xmlns="d22f82bf-43a5-4b09-a07c-f461356b174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071B7087B04A348BC356BA8536AE9DC" ma:contentTypeVersion="18" ma:contentTypeDescription="Create a new document." ma:contentTypeScope="" ma:versionID="5b06595fb177f5d6bf5b9cf9ccc55339">
  <xsd:schema xmlns:xsd="http://www.w3.org/2001/XMLSchema" xmlns:xs="http://www.w3.org/2001/XMLSchema" xmlns:p="http://schemas.microsoft.com/office/2006/metadata/properties" xmlns:ns2="d22f82bf-43a5-4b09-a07c-f461356b1747" xmlns:ns3="4cd1ae90-6524-4189-81d3-7226a635ccb3" targetNamespace="http://schemas.microsoft.com/office/2006/metadata/properties" ma:root="true" ma:fieldsID="98b3644d3d3216e2c047fabee67289ea" ns2:_="" ns3:_="">
    <xsd:import namespace="d22f82bf-43a5-4b09-a07c-f461356b1747"/>
    <xsd:import namespace="4cd1ae90-6524-4189-81d3-7226a635ccb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CloudMigratorOriginId" minOccurs="0"/>
                <xsd:element ref="ns2:FileHash" minOccurs="0"/>
                <xsd:element ref="ns2:CloudMigratorVersion" minOccurs="0"/>
                <xsd:element ref="ns2:UniqueSourceRef"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2f82bf-43a5-4b09-a07c-f461356b17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1de90972-bc2a-4a8f-a42d-01c5aea3e7ea"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indexed="true" ma:internalName="MediaServiceLocation" ma:readOnly="true">
      <xsd:simpleType>
        <xsd:restriction base="dms:Text"/>
      </xsd:simpleType>
    </xsd:element>
    <xsd:element name="CloudMigratorOriginId" ma:index="20" nillable="true" ma:displayName="CloudMigratorOriginId" ma:description="" ma:internalName="CloudMigratorOriginId">
      <xsd:simpleType>
        <xsd:restriction base="dms:Note">
          <xsd:maxLength value="255"/>
        </xsd:restriction>
      </xsd:simpleType>
    </xsd:element>
    <xsd:element name="FileHash" ma:index="21" nillable="true" ma:displayName="FileHash" ma:description="" ma:internalName="FileHash">
      <xsd:simpleType>
        <xsd:restriction base="dms:Note">
          <xsd:maxLength value="255"/>
        </xsd:restriction>
      </xsd:simpleType>
    </xsd:element>
    <xsd:element name="CloudMigratorVersion" ma:index="22" nillable="true" ma:displayName="CloudMigratorVersion" ma:description="" ma:internalName="CloudMigratorVersion">
      <xsd:simpleType>
        <xsd:restriction base="dms:Note">
          <xsd:maxLength value="255"/>
        </xsd:restriction>
      </xsd:simpleType>
    </xsd:element>
    <xsd:element name="UniqueSourceRef" ma:index="23" nillable="true" ma:displayName="UniqueSourceRef" ma:description="" ma:internalName="UniqueSourceRef">
      <xsd:simpleType>
        <xsd:restriction base="dms:Note">
          <xsd:maxLength value="255"/>
        </xsd:restriction>
      </xsd:simpleType>
    </xsd:element>
    <xsd:element name="MediaServiceOCR" ma:index="24" nillable="true" ma:displayName="Extracted Text" ma:internalName="MediaServiceOCR" ma:readOnly="true">
      <xsd:simpleType>
        <xsd:restriction base="dms:Note">
          <xsd:maxLength value="255"/>
        </xsd:restriction>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cd1ae90-6524-4189-81d3-7226a635ccb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3aa0e04-c9cf-41ee-bd22-4024067cc4cf}" ma:internalName="TaxCatchAll" ma:showField="CatchAllData" ma:web="4cd1ae90-6524-4189-81d3-7226a635ccb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758DE8-7B4F-4F52-9BAF-D9443F308F14}">
  <ds:schemaRefs>
    <ds:schemaRef ds:uri="http://schemas.microsoft.com/sharepoint/v3/contenttype/forms"/>
  </ds:schemaRefs>
</ds:datastoreItem>
</file>

<file path=customXml/itemProps2.xml><?xml version="1.0" encoding="utf-8"?>
<ds:datastoreItem xmlns:ds="http://schemas.openxmlformats.org/officeDocument/2006/customXml" ds:itemID="{46927703-E5A3-42D2-8826-E6645D4FD785}">
  <ds:schemaRefs>
    <ds:schemaRef ds:uri="http://schemas.microsoft.com/office/2006/metadata/properties"/>
    <ds:schemaRef ds:uri="http://www.w3.org/XML/1998/namespace"/>
    <ds:schemaRef ds:uri="http://purl.org/dc/dcmitype/"/>
    <ds:schemaRef ds:uri="http://schemas.openxmlformats.org/package/2006/metadata/core-properties"/>
    <ds:schemaRef ds:uri="http://schemas.microsoft.com/office/2006/documentManagement/types"/>
    <ds:schemaRef ds:uri="d22f82bf-43a5-4b09-a07c-f461356b1747"/>
    <ds:schemaRef ds:uri="4cd1ae90-6524-4189-81d3-7226a635ccb3"/>
    <ds:schemaRef ds:uri="http://schemas.microsoft.com/office/infopath/2007/PartnerControls"/>
    <ds:schemaRef ds:uri="http://purl.org/dc/terms/"/>
    <ds:schemaRef ds:uri="http://purl.org/dc/elements/1.1/"/>
  </ds:schemaRefs>
</ds:datastoreItem>
</file>

<file path=customXml/itemProps3.xml><?xml version="1.0" encoding="utf-8"?>
<ds:datastoreItem xmlns:ds="http://schemas.openxmlformats.org/officeDocument/2006/customXml" ds:itemID="{ED8C117E-D9FA-48DB-9B68-036181A9B4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2f82bf-43a5-4b09-a07c-f461356b1747"/>
    <ds:schemaRef ds:uri="4cd1ae90-6524-4189-81d3-7226a635cc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1044</Words>
  <Characters>5338</Characters>
  <Application>Microsoft Office Word</Application>
  <DocSecurity>0</DocSecurity>
  <Lines>121</Lines>
  <Paragraphs>60</Paragraphs>
  <ScaleCrop>false</ScaleCrop>
  <Company/>
  <LinksUpToDate>false</LinksUpToDate>
  <CharactersWithSpaces>6322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Allyson Sinclair (Doxey Academy)</cp:lastModifiedBy>
  <cp:revision>3</cp:revision>
  <cp:lastPrinted>2014-09-18T05:26:00Z</cp:lastPrinted>
  <dcterms:created xsi:type="dcterms:W3CDTF">2026-01-21T19:57:00Z</dcterms:created>
  <dcterms:modified xsi:type="dcterms:W3CDTF">2026-01-21T19:57:00Z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0x010100C071B7087B04A348BC356BA8536AE9DC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y fmtid="{D5CDD505-2E9C-101B-9397-08002B2CF9AE}" pid="14" name="_ExtendedDescription">
    <vt:lpwstr/>
  </property>
  <property fmtid="{D5CDD505-2E9C-101B-9397-08002B2CF9AE}" pid="15" name="Order">
    <vt:r8>5154500</vt:r8>
  </property>
  <property fmtid="{D5CDD505-2E9C-101B-9397-08002B2CF9AE}" pid="16" name="xd_Signature">
    <vt:bool>false</vt:bool>
  </property>
  <property fmtid="{D5CDD505-2E9C-101B-9397-08002B2CF9AE}" pid="17" name="xd_ProgID">
    <vt:lpwstr/>
  </property>
  <property fmtid="{D5CDD505-2E9C-101B-9397-08002B2CF9AE}" pid="18" name="ComplianceAssetId">
    <vt:lpwstr/>
  </property>
  <property fmtid="{D5CDD505-2E9C-101B-9397-08002B2CF9AE}" pid="19" name="TemplateUrl">
    <vt:lpwstr/>
  </property>
  <property fmtid="{D5CDD505-2E9C-101B-9397-08002B2CF9AE}" pid="20" name="TriggerFlowInfo">
    <vt:lpwstr/>
  </property>
</Properties>
</file>