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6ECFE" w14:textId="6EDF4BC9" w:rsidR="00A11F5B" w:rsidRDefault="002D399A">
      <w:r w:rsidRPr="00167611">
        <w:rPr>
          <w:noProof/>
        </w:rPr>
        <w:drawing>
          <wp:inline distT="0" distB="0" distL="0" distR="0" wp14:anchorId="076B3F5B" wp14:editId="1ABF35B1">
            <wp:extent cx="6645910" cy="3366135"/>
            <wp:effectExtent l="0" t="0" r="2540" b="5715"/>
            <wp:docPr id="1478460689" name="Picture 1" descr="A char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691117" name="Picture 1" descr="A chart with text on it&#10;&#10;AI-generated content may be incorrect."/>
                    <pic:cNvPicPr/>
                  </pic:nvPicPr>
                  <pic:blipFill>
                    <a:blip r:embed="rId7"/>
                    <a:stretch>
                      <a:fillRect/>
                    </a:stretch>
                  </pic:blipFill>
                  <pic:spPr>
                    <a:xfrm>
                      <a:off x="0" y="0"/>
                      <a:ext cx="6645910" cy="3366135"/>
                    </a:xfrm>
                    <a:prstGeom prst="rect">
                      <a:avLst/>
                    </a:prstGeom>
                  </pic:spPr>
                </pic:pic>
              </a:graphicData>
            </a:graphic>
          </wp:inline>
        </w:drawing>
      </w:r>
    </w:p>
    <w:p w14:paraId="032FD2CB" w14:textId="77777777" w:rsidR="002D399A" w:rsidRDefault="002D399A"/>
    <w:p w14:paraId="5B9C50A4" w14:textId="09D1C2BE" w:rsidR="002D399A" w:rsidRDefault="002D399A">
      <w:pPr>
        <w:rPr>
          <w:rFonts w:ascii="Comic Sans MS" w:hAnsi="Comic Sans MS"/>
          <w:b/>
          <w:bCs/>
          <w:u w:val="single"/>
        </w:rPr>
      </w:pPr>
      <w:r w:rsidRPr="002D399A">
        <w:rPr>
          <w:rFonts w:ascii="Comic Sans MS" w:hAnsi="Comic Sans MS"/>
          <w:b/>
          <w:bCs/>
          <w:u w:val="single"/>
        </w:rPr>
        <w:t>OPAL</w:t>
      </w:r>
      <w:r>
        <w:rPr>
          <w:rFonts w:ascii="Comic Sans MS" w:hAnsi="Comic Sans MS"/>
          <w:b/>
          <w:bCs/>
          <w:u w:val="single"/>
        </w:rPr>
        <w:t>- character development</w:t>
      </w:r>
    </w:p>
    <w:p w14:paraId="2A2E1C99" w14:textId="5981811B" w:rsidR="002D399A" w:rsidRPr="002D399A" w:rsidRDefault="002D399A" w:rsidP="002D399A">
      <w:pPr>
        <w:rPr>
          <w:rFonts w:ascii="Comic Sans MS" w:hAnsi="Comic Sans MS"/>
        </w:rPr>
      </w:pPr>
      <w:r>
        <w:rPr>
          <w:rFonts w:ascii="Comic Sans MS" w:hAnsi="Comic Sans MS"/>
        </w:rPr>
        <w:t>OPAL (o</w:t>
      </w:r>
      <w:r w:rsidRPr="002D399A">
        <w:rPr>
          <w:rFonts w:ascii="Comic Sans MS" w:hAnsi="Comic Sans MS"/>
        </w:rPr>
        <w:t>utdoor play and learning</w:t>
      </w:r>
      <w:r>
        <w:rPr>
          <w:rFonts w:ascii="Comic Sans MS" w:hAnsi="Comic Sans MS"/>
        </w:rPr>
        <w:t>)</w:t>
      </w:r>
      <w:r w:rsidRPr="002D399A">
        <w:rPr>
          <w:rFonts w:ascii="Comic Sans MS" w:hAnsi="Comic Sans MS"/>
        </w:rPr>
        <w:t xml:space="preserve"> can have a significant positive impact on children's character development and curriculum. </w:t>
      </w:r>
    </w:p>
    <w:p w14:paraId="460BDB98" w14:textId="77777777" w:rsidR="002D399A" w:rsidRPr="002D399A" w:rsidRDefault="002D399A" w:rsidP="002D399A">
      <w:pPr>
        <w:rPr>
          <w:rFonts w:ascii="Comic Sans MS" w:hAnsi="Comic Sans MS"/>
          <w:b/>
          <w:bCs/>
        </w:rPr>
      </w:pPr>
      <w:r w:rsidRPr="002D399A">
        <w:rPr>
          <w:rFonts w:ascii="Comic Sans MS" w:hAnsi="Comic Sans MS"/>
          <w:b/>
          <w:bCs/>
        </w:rPr>
        <w:t>1. Fostering Independence and Confidence</w:t>
      </w:r>
    </w:p>
    <w:p w14:paraId="4FF43108" w14:textId="77777777" w:rsidR="002D399A" w:rsidRPr="002D399A" w:rsidRDefault="002D399A" w:rsidP="002D399A">
      <w:pPr>
        <w:rPr>
          <w:rFonts w:ascii="Comic Sans MS" w:hAnsi="Comic Sans MS"/>
        </w:rPr>
      </w:pPr>
      <w:r w:rsidRPr="002D399A">
        <w:rPr>
          <w:rFonts w:ascii="Comic Sans MS" w:hAnsi="Comic Sans MS"/>
        </w:rPr>
        <w:t>Outdoor play often allows children to make decisions on their own, whether it's choosing a game to play, navigating physical challenges, or solving problems. This independence boosts self-confidence and helps them develop a sense of responsibility.</w:t>
      </w:r>
    </w:p>
    <w:p w14:paraId="6609DF70" w14:textId="77777777" w:rsidR="002D399A" w:rsidRPr="002D399A" w:rsidRDefault="002D399A" w:rsidP="002D399A">
      <w:pPr>
        <w:rPr>
          <w:rFonts w:ascii="Comic Sans MS" w:hAnsi="Comic Sans MS"/>
          <w:b/>
          <w:bCs/>
        </w:rPr>
      </w:pPr>
      <w:r w:rsidRPr="002D399A">
        <w:rPr>
          <w:rFonts w:ascii="Comic Sans MS" w:hAnsi="Comic Sans MS"/>
          <w:b/>
          <w:bCs/>
        </w:rPr>
        <w:t>2. Encouraging Teamwork and Cooperation</w:t>
      </w:r>
    </w:p>
    <w:p w14:paraId="23CDBC3B" w14:textId="77777777" w:rsidR="002D399A" w:rsidRPr="002D399A" w:rsidRDefault="002D399A" w:rsidP="002D399A">
      <w:pPr>
        <w:rPr>
          <w:rFonts w:ascii="Comic Sans MS" w:hAnsi="Comic Sans MS"/>
        </w:rPr>
      </w:pPr>
      <w:r w:rsidRPr="002D399A">
        <w:rPr>
          <w:rFonts w:ascii="Comic Sans MS" w:hAnsi="Comic Sans MS"/>
        </w:rPr>
        <w:t>Many outdoor activities, like group games, sports, or collaborative tasks (e.g., building a fort), require children to work together. This fosters social skills like teamwork, communication, empathy, and conflict resolution, all of which are essential components of character development.</w:t>
      </w:r>
    </w:p>
    <w:p w14:paraId="26BAF688" w14:textId="77777777" w:rsidR="002D399A" w:rsidRPr="002D399A" w:rsidRDefault="002D399A" w:rsidP="002D399A">
      <w:pPr>
        <w:rPr>
          <w:rFonts w:ascii="Comic Sans MS" w:hAnsi="Comic Sans MS"/>
          <w:b/>
          <w:bCs/>
        </w:rPr>
      </w:pPr>
      <w:r w:rsidRPr="002D399A">
        <w:rPr>
          <w:rFonts w:ascii="Comic Sans MS" w:hAnsi="Comic Sans MS"/>
          <w:b/>
          <w:bCs/>
        </w:rPr>
        <w:t>3. Enhancing Problem-Solving Skills</w:t>
      </w:r>
    </w:p>
    <w:p w14:paraId="6D9083BD" w14:textId="77777777" w:rsidR="002D399A" w:rsidRPr="002D399A" w:rsidRDefault="002D399A" w:rsidP="002D399A">
      <w:pPr>
        <w:rPr>
          <w:rFonts w:ascii="Comic Sans MS" w:hAnsi="Comic Sans MS"/>
        </w:rPr>
      </w:pPr>
      <w:r w:rsidRPr="002D399A">
        <w:rPr>
          <w:rFonts w:ascii="Comic Sans MS" w:hAnsi="Comic Sans MS"/>
        </w:rPr>
        <w:t>In nature or outdoor environments, children are often presented with real-world challenges (e.g., balancing on uneven ground, figuring out how to build a shelter, or navigating obstacles). These situations develop their critical thinking and problem-solving abilities, teaching them to be resourceful and persistent.</w:t>
      </w:r>
    </w:p>
    <w:p w14:paraId="5C1ADCAC" w14:textId="77777777" w:rsidR="002D399A" w:rsidRPr="002D399A" w:rsidRDefault="002D399A" w:rsidP="002D399A">
      <w:pPr>
        <w:rPr>
          <w:rFonts w:ascii="Comic Sans MS" w:hAnsi="Comic Sans MS"/>
          <w:b/>
          <w:bCs/>
        </w:rPr>
      </w:pPr>
      <w:r w:rsidRPr="002D399A">
        <w:rPr>
          <w:rFonts w:ascii="Comic Sans MS" w:hAnsi="Comic Sans MS"/>
          <w:b/>
          <w:bCs/>
        </w:rPr>
        <w:t>4. Promoting Resilience and Grit</w:t>
      </w:r>
    </w:p>
    <w:p w14:paraId="0D90ABCC" w14:textId="77777777" w:rsidR="002D399A" w:rsidRDefault="002D399A" w:rsidP="002D399A">
      <w:pPr>
        <w:rPr>
          <w:rFonts w:ascii="Comic Sans MS" w:hAnsi="Comic Sans MS"/>
        </w:rPr>
      </w:pPr>
      <w:r w:rsidRPr="002D399A">
        <w:rPr>
          <w:rFonts w:ascii="Comic Sans MS" w:hAnsi="Comic Sans MS"/>
        </w:rPr>
        <w:t>Outdoor play involves physical activity, often with minor risks or failures (like falling, getting wet, or facing weather challenges). This helps children learn how to cope with setbacks, persevere, and become more resilient in the face of difficulties, fostering grit and emotional fortitude.</w:t>
      </w:r>
    </w:p>
    <w:p w14:paraId="14C1E583" w14:textId="77777777" w:rsidR="002D399A" w:rsidRDefault="002D399A" w:rsidP="002D399A">
      <w:pPr>
        <w:rPr>
          <w:rFonts w:ascii="Comic Sans MS" w:hAnsi="Comic Sans MS"/>
        </w:rPr>
      </w:pPr>
    </w:p>
    <w:p w14:paraId="134662FC" w14:textId="77777777" w:rsidR="002D399A" w:rsidRPr="002D399A" w:rsidRDefault="002D399A" w:rsidP="002D399A">
      <w:pPr>
        <w:rPr>
          <w:rFonts w:ascii="Comic Sans MS" w:hAnsi="Comic Sans MS"/>
        </w:rPr>
      </w:pPr>
    </w:p>
    <w:p w14:paraId="021B6783" w14:textId="77777777" w:rsidR="002D399A" w:rsidRPr="002D399A" w:rsidRDefault="002D399A" w:rsidP="002D399A">
      <w:pPr>
        <w:rPr>
          <w:rFonts w:ascii="Comic Sans MS" w:hAnsi="Comic Sans MS"/>
          <w:b/>
          <w:bCs/>
        </w:rPr>
      </w:pPr>
      <w:r w:rsidRPr="002D399A">
        <w:rPr>
          <w:rFonts w:ascii="Comic Sans MS" w:hAnsi="Comic Sans MS"/>
          <w:b/>
          <w:bCs/>
        </w:rPr>
        <w:lastRenderedPageBreak/>
        <w:t>5. Instilling a Sense of Responsibility</w:t>
      </w:r>
    </w:p>
    <w:p w14:paraId="705EBB1E" w14:textId="77777777" w:rsidR="002D399A" w:rsidRPr="002D399A" w:rsidRDefault="002D399A" w:rsidP="002D399A">
      <w:pPr>
        <w:rPr>
          <w:rFonts w:ascii="Comic Sans MS" w:hAnsi="Comic Sans MS"/>
        </w:rPr>
      </w:pPr>
      <w:r w:rsidRPr="002D399A">
        <w:rPr>
          <w:rFonts w:ascii="Comic Sans MS" w:hAnsi="Comic Sans MS"/>
        </w:rPr>
        <w:t>Whether it's taking care of outdoor spaces, looking after plants, or being mindful of the environment, outdoor play often brings with it a sense of responsibility. Children learn to respect their surroundings, clean up after themselves, and take care of shared resources, instilling a sense of duty.</w:t>
      </w:r>
    </w:p>
    <w:p w14:paraId="7D3D6662" w14:textId="77777777" w:rsidR="002D399A" w:rsidRPr="002D399A" w:rsidRDefault="002D399A" w:rsidP="002D399A">
      <w:pPr>
        <w:rPr>
          <w:rFonts w:ascii="Comic Sans MS" w:hAnsi="Comic Sans MS"/>
          <w:b/>
          <w:bCs/>
        </w:rPr>
      </w:pPr>
      <w:r w:rsidRPr="002D399A">
        <w:rPr>
          <w:rFonts w:ascii="Comic Sans MS" w:hAnsi="Comic Sans MS"/>
          <w:b/>
          <w:bCs/>
        </w:rPr>
        <w:t>6. Developing Leadership Skills</w:t>
      </w:r>
    </w:p>
    <w:p w14:paraId="378DB184" w14:textId="77777777" w:rsidR="002D399A" w:rsidRPr="002D399A" w:rsidRDefault="002D399A" w:rsidP="002D399A">
      <w:pPr>
        <w:rPr>
          <w:rFonts w:ascii="Comic Sans MS" w:hAnsi="Comic Sans MS"/>
        </w:rPr>
      </w:pPr>
      <w:r w:rsidRPr="002D399A">
        <w:rPr>
          <w:rFonts w:ascii="Comic Sans MS" w:hAnsi="Comic Sans MS"/>
        </w:rPr>
        <w:t>Outdoor play often puts children in leadership roles, where they might need to guide others or make decisions for a group. These experiences allow children to develop skills like leading by example, encouraging others, and making thoughtful decisions.</w:t>
      </w:r>
    </w:p>
    <w:p w14:paraId="51DFEECB" w14:textId="77777777" w:rsidR="002D399A" w:rsidRPr="002D399A" w:rsidRDefault="002D399A" w:rsidP="002D399A">
      <w:pPr>
        <w:rPr>
          <w:rFonts w:ascii="Comic Sans MS" w:hAnsi="Comic Sans MS"/>
          <w:b/>
          <w:bCs/>
        </w:rPr>
      </w:pPr>
      <w:r w:rsidRPr="002D399A">
        <w:rPr>
          <w:rFonts w:ascii="Comic Sans MS" w:hAnsi="Comic Sans MS"/>
          <w:b/>
          <w:bCs/>
        </w:rPr>
        <w:t>7. Building Patience and Self-Regulation</w:t>
      </w:r>
    </w:p>
    <w:p w14:paraId="16D8B36C" w14:textId="77777777" w:rsidR="002D399A" w:rsidRPr="002D399A" w:rsidRDefault="002D399A" w:rsidP="002D399A">
      <w:pPr>
        <w:rPr>
          <w:rFonts w:ascii="Comic Sans MS" w:hAnsi="Comic Sans MS"/>
        </w:rPr>
      </w:pPr>
      <w:r w:rsidRPr="002D399A">
        <w:rPr>
          <w:rFonts w:ascii="Comic Sans MS" w:hAnsi="Comic Sans MS"/>
        </w:rPr>
        <w:t>Outdoor play often requires children to wait their turn, follow rules, or take time to complete tasks, which can improve patience and impulse control. The slower pace of nature or outdoor exploration encourages children to focus and reflect, supporting emotional regulation.</w:t>
      </w:r>
    </w:p>
    <w:p w14:paraId="1267E943" w14:textId="77777777" w:rsidR="002D399A" w:rsidRPr="002D399A" w:rsidRDefault="002D399A" w:rsidP="002D399A">
      <w:pPr>
        <w:rPr>
          <w:rFonts w:ascii="Comic Sans MS" w:hAnsi="Comic Sans MS"/>
          <w:b/>
          <w:bCs/>
        </w:rPr>
      </w:pPr>
      <w:r w:rsidRPr="002D399A">
        <w:rPr>
          <w:rFonts w:ascii="Comic Sans MS" w:hAnsi="Comic Sans MS"/>
          <w:b/>
          <w:bCs/>
        </w:rPr>
        <w:t>8. Fostering a Growth Mindset</w:t>
      </w:r>
    </w:p>
    <w:p w14:paraId="376C7D91" w14:textId="77777777" w:rsidR="002D399A" w:rsidRPr="002D399A" w:rsidRDefault="002D399A" w:rsidP="002D399A">
      <w:pPr>
        <w:rPr>
          <w:rFonts w:ascii="Comic Sans MS" w:hAnsi="Comic Sans MS"/>
        </w:rPr>
      </w:pPr>
      <w:r w:rsidRPr="002D399A">
        <w:rPr>
          <w:rFonts w:ascii="Comic Sans MS" w:hAnsi="Comic Sans MS"/>
        </w:rPr>
        <w:t>By encountering challenges outdoors and working through them, children develop a growth mindset—the belief that abilities and intelligence can be developed through effort. This mindset is key to lifelong learning and resilience.</w:t>
      </w:r>
    </w:p>
    <w:p w14:paraId="5819EF6D" w14:textId="77777777" w:rsidR="002D399A" w:rsidRPr="002D399A" w:rsidRDefault="002D399A" w:rsidP="002D399A">
      <w:pPr>
        <w:rPr>
          <w:rFonts w:ascii="Comic Sans MS" w:hAnsi="Comic Sans MS"/>
          <w:b/>
          <w:bCs/>
        </w:rPr>
      </w:pPr>
      <w:r w:rsidRPr="002D399A">
        <w:rPr>
          <w:rFonts w:ascii="Comic Sans MS" w:hAnsi="Comic Sans MS"/>
          <w:b/>
          <w:bCs/>
        </w:rPr>
        <w:t>9. Encouraging Creativity</w:t>
      </w:r>
    </w:p>
    <w:p w14:paraId="76031AEF" w14:textId="77777777" w:rsidR="002D399A" w:rsidRPr="002D399A" w:rsidRDefault="002D399A" w:rsidP="002D399A">
      <w:pPr>
        <w:rPr>
          <w:rFonts w:ascii="Comic Sans MS" w:hAnsi="Comic Sans MS"/>
        </w:rPr>
      </w:pPr>
      <w:r w:rsidRPr="002D399A">
        <w:rPr>
          <w:rFonts w:ascii="Comic Sans MS" w:hAnsi="Comic Sans MS"/>
        </w:rPr>
        <w:t>The natural environment encourages creative thinking. Whether children are making up games, building structures from natural materials, or imagining stories based on the surroundings, outdoor play stimulates creativity and imagination, which are vital parts of character and cognitive growth.</w:t>
      </w:r>
    </w:p>
    <w:p w14:paraId="702D4A11" w14:textId="77777777" w:rsidR="002D399A" w:rsidRPr="002D399A" w:rsidRDefault="002D399A" w:rsidP="002D399A">
      <w:pPr>
        <w:rPr>
          <w:rFonts w:ascii="Comic Sans MS" w:hAnsi="Comic Sans MS"/>
          <w:b/>
          <w:bCs/>
        </w:rPr>
      </w:pPr>
      <w:r w:rsidRPr="002D399A">
        <w:rPr>
          <w:rFonts w:ascii="Comic Sans MS" w:hAnsi="Comic Sans MS"/>
          <w:b/>
          <w:bCs/>
        </w:rPr>
        <w:t>10. Building a Connection to Nature and Respect for Life</w:t>
      </w:r>
    </w:p>
    <w:p w14:paraId="147F6923" w14:textId="77777777" w:rsidR="002D399A" w:rsidRPr="002D399A" w:rsidRDefault="002D399A" w:rsidP="002D399A">
      <w:pPr>
        <w:rPr>
          <w:rFonts w:ascii="Comic Sans MS" w:hAnsi="Comic Sans MS"/>
        </w:rPr>
      </w:pPr>
      <w:r w:rsidRPr="002D399A">
        <w:rPr>
          <w:rFonts w:ascii="Comic Sans MS" w:hAnsi="Comic Sans MS"/>
        </w:rPr>
        <w:t>Spending time outdoors helps children develop an appreciation for the environment and a sense of interconnectedness with nature. This can lead to the development of virtues like respect, care for the planet, and a sense of stewardship.</w:t>
      </w:r>
    </w:p>
    <w:p w14:paraId="76F11A09" w14:textId="77777777" w:rsidR="002D399A" w:rsidRPr="002D399A" w:rsidRDefault="002D399A" w:rsidP="002D399A">
      <w:pPr>
        <w:rPr>
          <w:rFonts w:ascii="Comic Sans MS" w:hAnsi="Comic Sans MS"/>
        </w:rPr>
      </w:pPr>
      <w:r w:rsidRPr="002D399A">
        <w:rPr>
          <w:rFonts w:ascii="Comic Sans MS" w:hAnsi="Comic Sans MS"/>
        </w:rPr>
        <w:t>Incorporating outdoor learning and play into a child’s curriculum not only benefits their physical health but also plays a crucial role in developing character traits such as responsibility, empathy, patience, and resilience.</w:t>
      </w:r>
    </w:p>
    <w:p w14:paraId="679376A2" w14:textId="77777777" w:rsidR="002D399A" w:rsidRPr="002D399A" w:rsidRDefault="002D399A">
      <w:pPr>
        <w:rPr>
          <w:rFonts w:ascii="Comic Sans MS" w:hAnsi="Comic Sans MS"/>
        </w:rPr>
      </w:pPr>
    </w:p>
    <w:p w14:paraId="3647F8E6" w14:textId="77777777" w:rsidR="002D399A" w:rsidRPr="002D399A" w:rsidRDefault="002D399A">
      <w:pPr>
        <w:rPr>
          <w:rFonts w:ascii="Comic Sans MS" w:hAnsi="Comic Sans MS"/>
          <w:b/>
          <w:bCs/>
          <w:u w:val="single"/>
        </w:rPr>
      </w:pPr>
    </w:p>
    <w:sectPr w:rsidR="002D399A" w:rsidRPr="002D399A" w:rsidSect="002D399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99A"/>
    <w:rsid w:val="002D399A"/>
    <w:rsid w:val="00997D34"/>
    <w:rsid w:val="00A11F5B"/>
    <w:rsid w:val="00BB4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0551A"/>
  <w15:chartTrackingRefBased/>
  <w15:docId w15:val="{5010A8A5-122F-4353-AFC1-633553DA0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39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39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39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39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39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39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39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39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39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39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39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39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39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39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39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39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39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399A"/>
    <w:rPr>
      <w:rFonts w:eastAsiaTheme="majorEastAsia" w:cstheme="majorBidi"/>
      <w:color w:val="272727" w:themeColor="text1" w:themeTint="D8"/>
    </w:rPr>
  </w:style>
  <w:style w:type="paragraph" w:styleId="Title">
    <w:name w:val="Title"/>
    <w:basedOn w:val="Normal"/>
    <w:next w:val="Normal"/>
    <w:link w:val="TitleChar"/>
    <w:uiPriority w:val="10"/>
    <w:qFormat/>
    <w:rsid w:val="002D39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39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39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39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399A"/>
    <w:pPr>
      <w:spacing w:before="160"/>
      <w:jc w:val="center"/>
    </w:pPr>
    <w:rPr>
      <w:i/>
      <w:iCs/>
      <w:color w:val="404040" w:themeColor="text1" w:themeTint="BF"/>
    </w:rPr>
  </w:style>
  <w:style w:type="character" w:customStyle="1" w:styleId="QuoteChar">
    <w:name w:val="Quote Char"/>
    <w:basedOn w:val="DefaultParagraphFont"/>
    <w:link w:val="Quote"/>
    <w:uiPriority w:val="29"/>
    <w:rsid w:val="002D399A"/>
    <w:rPr>
      <w:i/>
      <w:iCs/>
      <w:color w:val="404040" w:themeColor="text1" w:themeTint="BF"/>
    </w:rPr>
  </w:style>
  <w:style w:type="paragraph" w:styleId="ListParagraph">
    <w:name w:val="List Paragraph"/>
    <w:basedOn w:val="Normal"/>
    <w:uiPriority w:val="34"/>
    <w:qFormat/>
    <w:rsid w:val="002D399A"/>
    <w:pPr>
      <w:ind w:left="720"/>
      <w:contextualSpacing/>
    </w:pPr>
  </w:style>
  <w:style w:type="character" w:styleId="IntenseEmphasis">
    <w:name w:val="Intense Emphasis"/>
    <w:basedOn w:val="DefaultParagraphFont"/>
    <w:uiPriority w:val="21"/>
    <w:qFormat/>
    <w:rsid w:val="002D399A"/>
    <w:rPr>
      <w:i/>
      <w:iCs/>
      <w:color w:val="0F4761" w:themeColor="accent1" w:themeShade="BF"/>
    </w:rPr>
  </w:style>
  <w:style w:type="paragraph" w:styleId="IntenseQuote">
    <w:name w:val="Intense Quote"/>
    <w:basedOn w:val="Normal"/>
    <w:next w:val="Normal"/>
    <w:link w:val="IntenseQuoteChar"/>
    <w:uiPriority w:val="30"/>
    <w:qFormat/>
    <w:rsid w:val="002D39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399A"/>
    <w:rPr>
      <w:i/>
      <w:iCs/>
      <w:color w:val="0F4761" w:themeColor="accent1" w:themeShade="BF"/>
    </w:rPr>
  </w:style>
  <w:style w:type="character" w:styleId="IntenseReference">
    <w:name w:val="Intense Reference"/>
    <w:basedOn w:val="DefaultParagraphFont"/>
    <w:uiPriority w:val="32"/>
    <w:qFormat/>
    <w:rsid w:val="002D399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418452">
      <w:bodyDiv w:val="1"/>
      <w:marLeft w:val="0"/>
      <w:marRight w:val="0"/>
      <w:marTop w:val="0"/>
      <w:marBottom w:val="0"/>
      <w:divBdr>
        <w:top w:val="none" w:sz="0" w:space="0" w:color="auto"/>
        <w:left w:val="none" w:sz="0" w:space="0" w:color="auto"/>
        <w:bottom w:val="none" w:sz="0" w:space="0" w:color="auto"/>
        <w:right w:val="none" w:sz="0" w:space="0" w:color="auto"/>
      </w:divBdr>
    </w:div>
    <w:div w:id="1469974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B20EA4A46D24478A3A515984244E32" ma:contentTypeVersion="21" ma:contentTypeDescription="Create a new document." ma:contentTypeScope="" ma:versionID="470dd9ba1b6464fc51cba1acfb4ecaae">
  <xsd:schema xmlns:xsd="http://www.w3.org/2001/XMLSchema" xmlns:xs="http://www.w3.org/2001/XMLSchema" xmlns:p="http://schemas.microsoft.com/office/2006/metadata/properties" xmlns:ns2="0ba7a4b3-b3bb-4cc2-a279-7376f4503b8b" xmlns:ns3="3d0469ec-de5b-4472-b03b-b11a1a257f78" targetNamespace="http://schemas.microsoft.com/office/2006/metadata/properties" ma:root="true" ma:fieldsID="406316c94c1cd8373dac21ffbecc6998" ns2:_="" ns3:_="">
    <xsd:import namespace="0ba7a4b3-b3bb-4cc2-a279-7376f4503b8b"/>
    <xsd:import namespace="3d0469ec-de5b-4472-b03b-b11a1a257f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MediaServiceOCR" minOccurs="0"/>
                <xsd:element ref="ns2:_Flow_SignoffStatu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a7a4b3-b3bb-4cc2-a279-7376f4503b8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_Flow_SignoffStatus" ma:index="16" nillable="true" ma:displayName="Sign-off status" ma:internalName="_x0024_Resources_x003a_core_x002c_Signoff_Status_x003b_">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5c720c3-5f64-4f3e-957e-3b13aa0920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0469ec-de5b-4472-b03b-b11a1a257f7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743568-05d5-4165-8f1e-4de246568d57}" ma:internalName="TaxCatchAll" ma:showField="CatchAllData" ma:web="3d0469ec-de5b-4472-b03b-b11a1a257f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d0469ec-de5b-4472-b03b-b11a1a257f78"/>
    <_Flow_SignoffStatus xmlns="0ba7a4b3-b3bb-4cc2-a279-7376f4503b8b" xsi:nil="true"/>
    <lcf76f155ced4ddcb4097134ff3c332f xmlns="0ba7a4b3-b3bb-4cc2-a279-7376f4503b8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E167970-E26B-43E7-B0E2-81FCE863AA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a7a4b3-b3bb-4cc2-a279-7376f4503b8b"/>
    <ds:schemaRef ds:uri="3d0469ec-de5b-4472-b03b-b11a1a257f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84DF34-CB3A-422C-962F-DEB62097BB30}">
  <ds:schemaRefs>
    <ds:schemaRef ds:uri="http://schemas.microsoft.com/sharepoint/v3/contenttype/forms"/>
  </ds:schemaRefs>
</ds:datastoreItem>
</file>

<file path=customXml/itemProps3.xml><?xml version="1.0" encoding="utf-8"?>
<ds:datastoreItem xmlns:ds="http://schemas.openxmlformats.org/officeDocument/2006/customXml" ds:itemID="{EA417CD1-4F62-45D7-87FE-598E5577CEC0}">
  <ds:schemaRefs>
    <ds:schemaRef ds:uri="3d0469ec-de5b-4472-b03b-b11a1a257f78"/>
    <ds:schemaRef ds:uri="http://purl.org/dc/elements/1.1/"/>
    <ds:schemaRef ds:uri="http://purl.org/dc/terms/"/>
    <ds:schemaRef ds:uri="http://schemas.microsoft.com/office/2006/documentManagement/types"/>
    <ds:schemaRef ds:uri="http://www.w3.org/XML/1998/namespace"/>
    <ds:schemaRef ds:uri="http://schemas.openxmlformats.org/package/2006/metadata/core-properties"/>
    <ds:schemaRef ds:uri="http://purl.org/dc/dcmitype/"/>
    <ds:schemaRef ds:uri="http://schemas.microsoft.com/office/infopath/2007/PartnerControls"/>
    <ds:schemaRef ds:uri="0ba7a4b3-b3bb-4cc2-a279-7376f4503b8b"/>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521</Words>
  <Characters>2975</Characters>
  <Application>Microsoft Office Word</Application>
  <DocSecurity>0</DocSecurity>
  <Lines>24</Lines>
  <Paragraphs>6</Paragraphs>
  <ScaleCrop>false</ScaleCrop>
  <Company/>
  <LinksUpToDate>false</LinksUpToDate>
  <CharactersWithSpaces>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Allyson Sinclair</dc:creator>
  <cp:keywords/>
  <dc:description/>
  <cp:lastModifiedBy>Allyson Sinclair</cp:lastModifiedBy>
  <cp:revision>1</cp:revision>
  <dcterms:created xsi:type="dcterms:W3CDTF">2025-03-16T12:10:00Z</dcterms:created>
  <dcterms:modified xsi:type="dcterms:W3CDTF">2025-03-16T12:19:00Z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0x0101003CB20EA4A46D24478A3A515984244E32</vt:lpwstr>
  </property>
</Properties>
</file>